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704784" w14:textId="405E10A2" w:rsidR="005630FE" w:rsidRDefault="005630FE" w:rsidP="00491179">
      <w:pPr>
        <w:jc w:val="right"/>
        <w:rPr>
          <w:rFonts w:ascii="Helvetica" w:hAnsi="Helvetica" w:cs="Calibri"/>
          <w:b/>
          <w:bCs/>
          <w:sz w:val="22"/>
          <w:szCs w:val="22"/>
        </w:rPr>
      </w:pPr>
    </w:p>
    <w:p w14:paraId="71AE7BD6" w14:textId="3E00EC2D" w:rsidR="00491179" w:rsidRDefault="00491179" w:rsidP="00491179">
      <w:pPr>
        <w:jc w:val="right"/>
        <w:rPr>
          <w:rFonts w:ascii="Helvetica" w:hAnsi="Helvetica" w:cs="Calibri"/>
          <w:b/>
          <w:bCs/>
          <w:sz w:val="22"/>
          <w:szCs w:val="22"/>
        </w:rPr>
      </w:pPr>
      <w:r>
        <w:rPr>
          <w:rFonts w:ascii="Helvetica" w:hAnsi="Helvetica" w:cs="Calibri"/>
          <w:b/>
          <w:bCs/>
          <w:sz w:val="22"/>
          <w:szCs w:val="22"/>
        </w:rPr>
        <w:t>FOR IMMEDIATE RELEASE</w:t>
      </w:r>
    </w:p>
    <w:p w14:paraId="7E4F0A6C" w14:textId="0AC8F743" w:rsidR="00491179" w:rsidRPr="00491179" w:rsidRDefault="00491179" w:rsidP="00491179">
      <w:pPr>
        <w:jc w:val="right"/>
        <w:rPr>
          <w:rFonts w:ascii="Helvetica" w:hAnsi="Helvetica" w:cs="Calibri"/>
          <w:b/>
          <w:bCs/>
          <w:sz w:val="22"/>
          <w:szCs w:val="22"/>
        </w:rPr>
      </w:pPr>
      <w:r w:rsidRPr="00491179">
        <w:rPr>
          <w:rFonts w:ascii="Helvetica" w:hAnsi="Helvetica" w:cs="Calibri"/>
          <w:b/>
          <w:bCs/>
          <w:sz w:val="22"/>
          <w:szCs w:val="22"/>
        </w:rPr>
        <w:t xml:space="preserve">Media Contact: </w:t>
      </w:r>
    </w:p>
    <w:p w14:paraId="2C8B75BF" w14:textId="35382885" w:rsidR="005630FE" w:rsidRPr="005630FE" w:rsidRDefault="005630FE" w:rsidP="00491179">
      <w:pPr>
        <w:jc w:val="right"/>
        <w:rPr>
          <w:rFonts w:ascii="Helvetica" w:hAnsi="Helvetica" w:cs="Calibri"/>
          <w:sz w:val="22"/>
          <w:szCs w:val="22"/>
        </w:rPr>
      </w:pPr>
      <w:r w:rsidRPr="005630FE">
        <w:rPr>
          <w:rFonts w:ascii="Helvetica" w:hAnsi="Helvetica" w:cs="Calibri"/>
          <w:sz w:val="22"/>
          <w:szCs w:val="22"/>
        </w:rPr>
        <w:t>Empire Holdings</w:t>
      </w:r>
      <w:r w:rsidR="00491179">
        <w:rPr>
          <w:rFonts w:ascii="Helvetica" w:hAnsi="Helvetica" w:cs="Calibri"/>
          <w:sz w:val="22"/>
          <w:szCs w:val="22"/>
        </w:rPr>
        <w:t xml:space="preserve"> | </w:t>
      </w:r>
      <w:r w:rsidRPr="005630FE">
        <w:rPr>
          <w:rFonts w:ascii="Helvetica" w:hAnsi="Helvetica" w:cs="Calibri"/>
          <w:sz w:val="22"/>
          <w:szCs w:val="22"/>
        </w:rPr>
        <w:t xml:space="preserve">Bowie Holland </w:t>
      </w:r>
    </w:p>
    <w:p w14:paraId="21D298E4" w14:textId="4879CDA2" w:rsidR="005630FE" w:rsidRDefault="005630FE" w:rsidP="00491179">
      <w:pPr>
        <w:jc w:val="right"/>
        <w:rPr>
          <w:rFonts w:ascii="Helvetica" w:hAnsi="Helvetica" w:cs="Calibri"/>
          <w:sz w:val="22"/>
          <w:szCs w:val="22"/>
        </w:rPr>
      </w:pPr>
      <w:r w:rsidRPr="005630FE">
        <w:rPr>
          <w:rFonts w:ascii="Helvetica" w:hAnsi="Helvetica" w:cs="Calibri"/>
          <w:sz w:val="22"/>
          <w:szCs w:val="22"/>
        </w:rPr>
        <w:t xml:space="preserve">817-985-0051 </w:t>
      </w:r>
      <w:r w:rsidR="00491179">
        <w:rPr>
          <w:rFonts w:ascii="Helvetica" w:hAnsi="Helvetica" w:cs="Calibri"/>
          <w:sz w:val="22"/>
          <w:szCs w:val="22"/>
        </w:rPr>
        <w:t xml:space="preserve">| </w:t>
      </w:r>
      <w:hyperlink r:id="rId7" w:history="1">
        <w:r w:rsidR="00491179" w:rsidRPr="009C35CA">
          <w:rPr>
            <w:rStyle w:val="Hyperlink"/>
            <w:rFonts w:ascii="Helvetica" w:hAnsi="Helvetica" w:cs="Calibri"/>
            <w:sz w:val="22"/>
            <w:szCs w:val="22"/>
          </w:rPr>
          <w:t>Bowie@empireholdingstx.com</w:t>
        </w:r>
      </w:hyperlink>
    </w:p>
    <w:p w14:paraId="69716785" w14:textId="77777777" w:rsidR="005630FE" w:rsidRDefault="005630FE">
      <w:pPr>
        <w:rPr>
          <w:rFonts w:ascii="Helvetica" w:hAnsi="Helvetica" w:cs="Calibri"/>
          <w:sz w:val="22"/>
          <w:szCs w:val="22"/>
        </w:rPr>
      </w:pPr>
    </w:p>
    <w:p w14:paraId="21FF8CC4" w14:textId="1A8F7341" w:rsidR="005630FE" w:rsidRPr="005630FE" w:rsidRDefault="00CA1928" w:rsidP="005630FE">
      <w:pPr>
        <w:jc w:val="center"/>
        <w:rPr>
          <w:rFonts w:ascii="Helvetica" w:hAnsi="Helvetica" w:cs="Calibri"/>
          <w:b/>
          <w:bCs/>
          <w:sz w:val="22"/>
          <w:szCs w:val="22"/>
        </w:rPr>
      </w:pPr>
      <w:r>
        <w:rPr>
          <w:rFonts w:ascii="Helvetica" w:hAnsi="Helvetica" w:cs="Calibri"/>
          <w:b/>
          <w:bCs/>
          <w:sz w:val="22"/>
          <w:szCs w:val="22"/>
        </w:rPr>
        <w:t xml:space="preserve">Empire Holdings </w:t>
      </w:r>
      <w:r w:rsidR="007A3825">
        <w:rPr>
          <w:rFonts w:ascii="Helvetica" w:hAnsi="Helvetica" w:cs="Calibri"/>
          <w:b/>
          <w:bCs/>
          <w:sz w:val="22"/>
          <w:szCs w:val="22"/>
        </w:rPr>
        <w:t xml:space="preserve">Welcomes </w:t>
      </w:r>
      <w:r w:rsidR="00353655">
        <w:rPr>
          <w:rFonts w:ascii="Helvetica" w:hAnsi="Helvetica" w:cs="Calibri"/>
          <w:b/>
          <w:bCs/>
          <w:sz w:val="22"/>
          <w:szCs w:val="22"/>
        </w:rPr>
        <w:t>1836 Engineering</w:t>
      </w:r>
      <w:r w:rsidR="007A3825">
        <w:rPr>
          <w:rFonts w:ascii="Helvetica" w:hAnsi="Helvetica" w:cs="Calibri"/>
          <w:b/>
          <w:bCs/>
          <w:sz w:val="22"/>
          <w:szCs w:val="22"/>
        </w:rPr>
        <w:t xml:space="preserve"> to </w:t>
      </w:r>
      <w:r w:rsidR="000C20DF">
        <w:rPr>
          <w:rFonts w:ascii="Helvetica" w:hAnsi="Helvetica" w:cs="Calibri"/>
          <w:b/>
          <w:bCs/>
          <w:sz w:val="22"/>
          <w:szCs w:val="22"/>
        </w:rPr>
        <w:t xml:space="preserve">New Headquarters </w:t>
      </w:r>
      <w:r w:rsidR="00AB233F">
        <w:rPr>
          <w:rFonts w:ascii="Helvetica" w:hAnsi="Helvetica" w:cs="Calibri"/>
          <w:b/>
          <w:bCs/>
          <w:sz w:val="22"/>
          <w:szCs w:val="22"/>
        </w:rPr>
        <w:t>at</w:t>
      </w:r>
      <w:r w:rsidR="004C486C">
        <w:rPr>
          <w:rFonts w:ascii="Helvetica" w:hAnsi="Helvetica" w:cs="Calibri"/>
          <w:b/>
          <w:bCs/>
          <w:sz w:val="22"/>
          <w:szCs w:val="22"/>
        </w:rPr>
        <w:t xml:space="preserve"> </w:t>
      </w:r>
      <w:r w:rsidR="007A3825">
        <w:rPr>
          <w:rFonts w:ascii="Helvetica" w:hAnsi="Helvetica" w:cs="Calibri"/>
          <w:b/>
          <w:bCs/>
          <w:sz w:val="22"/>
          <w:szCs w:val="22"/>
        </w:rPr>
        <w:t xml:space="preserve">Sun Valley </w:t>
      </w:r>
      <w:r w:rsidR="00537438">
        <w:rPr>
          <w:rFonts w:ascii="Helvetica" w:hAnsi="Helvetica" w:cs="Calibri"/>
          <w:b/>
          <w:bCs/>
          <w:sz w:val="22"/>
          <w:szCs w:val="22"/>
        </w:rPr>
        <w:t>Properties</w:t>
      </w:r>
      <w:r w:rsidR="007A3825">
        <w:rPr>
          <w:rFonts w:ascii="Helvetica" w:hAnsi="Helvetica" w:cs="Calibri"/>
          <w:b/>
          <w:bCs/>
          <w:sz w:val="22"/>
          <w:szCs w:val="22"/>
        </w:rPr>
        <w:t xml:space="preserve"> </w:t>
      </w:r>
      <w:r>
        <w:rPr>
          <w:rFonts w:ascii="Helvetica" w:hAnsi="Helvetica" w:cs="Calibri"/>
          <w:b/>
          <w:bCs/>
          <w:sz w:val="22"/>
          <w:szCs w:val="22"/>
        </w:rPr>
        <w:t xml:space="preserve"> </w:t>
      </w:r>
    </w:p>
    <w:p w14:paraId="7737E38E" w14:textId="3F9C52F6" w:rsidR="005630FE" w:rsidRDefault="005630FE" w:rsidP="005630FE">
      <w:pPr>
        <w:jc w:val="center"/>
        <w:rPr>
          <w:rFonts w:ascii="Helvetica" w:hAnsi="Helvetica" w:cs="Calibri"/>
          <w:i/>
          <w:iCs/>
          <w:sz w:val="22"/>
          <w:szCs w:val="22"/>
        </w:rPr>
      </w:pPr>
    </w:p>
    <w:p w14:paraId="2A61E6D6" w14:textId="77777777" w:rsidR="005630FE" w:rsidRDefault="005630FE" w:rsidP="005630FE">
      <w:pPr>
        <w:rPr>
          <w:rFonts w:ascii="Helvetica" w:hAnsi="Helvetica" w:cs="Calibri"/>
          <w:i/>
          <w:iCs/>
          <w:sz w:val="22"/>
          <w:szCs w:val="22"/>
        </w:rPr>
      </w:pPr>
    </w:p>
    <w:p w14:paraId="5A9782EC" w14:textId="4D3AA1DF" w:rsidR="003C1D3E" w:rsidRDefault="005630FE" w:rsidP="001C2D8A">
      <w:p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b/>
          <w:bCs/>
          <w:sz w:val="22"/>
          <w:szCs w:val="22"/>
        </w:rPr>
        <w:t>FORT WORTH, T</w:t>
      </w:r>
      <w:r w:rsidR="00491179">
        <w:rPr>
          <w:rFonts w:ascii="Helvetica" w:hAnsi="Helvetica" w:cs="Calibri"/>
          <w:b/>
          <w:bCs/>
          <w:sz w:val="22"/>
          <w:szCs w:val="22"/>
        </w:rPr>
        <w:t>exas</w:t>
      </w:r>
      <w:r>
        <w:rPr>
          <w:rFonts w:ascii="Helvetica" w:hAnsi="Helvetica" w:cs="Calibri"/>
          <w:b/>
          <w:bCs/>
          <w:sz w:val="22"/>
          <w:szCs w:val="22"/>
        </w:rPr>
        <w:t xml:space="preserve"> </w:t>
      </w:r>
      <w:r w:rsidR="00847DAD">
        <w:rPr>
          <w:rFonts w:ascii="Helvetica" w:hAnsi="Helvetica" w:cs="Calibri"/>
          <w:b/>
          <w:bCs/>
          <w:sz w:val="22"/>
          <w:szCs w:val="22"/>
        </w:rPr>
        <w:t>–</w:t>
      </w:r>
      <w:r w:rsidR="006F6785" w:rsidRPr="00C8096D">
        <w:rPr>
          <w:rFonts w:ascii="Helvetica" w:hAnsi="Helvetica" w:cs="Calibri"/>
          <w:b/>
          <w:bCs/>
          <w:sz w:val="22"/>
          <w:szCs w:val="22"/>
        </w:rPr>
        <w:t xml:space="preserve"> </w:t>
      </w:r>
      <w:r w:rsidR="00C8096D">
        <w:rPr>
          <w:rFonts w:ascii="Helvetica" w:hAnsi="Helvetica" w:cs="Calibri"/>
          <w:b/>
          <w:bCs/>
          <w:sz w:val="22"/>
          <w:szCs w:val="22"/>
        </w:rPr>
        <w:t>September 1</w:t>
      </w:r>
      <w:r w:rsidR="00D73429">
        <w:rPr>
          <w:rFonts w:ascii="Helvetica" w:hAnsi="Helvetica" w:cs="Calibri"/>
          <w:b/>
          <w:bCs/>
          <w:sz w:val="22"/>
          <w:szCs w:val="22"/>
        </w:rPr>
        <w:t>8</w:t>
      </w:r>
      <w:r w:rsidR="00C8096D">
        <w:rPr>
          <w:rFonts w:ascii="Helvetica" w:hAnsi="Helvetica" w:cs="Calibri"/>
          <w:b/>
          <w:bCs/>
          <w:sz w:val="22"/>
          <w:szCs w:val="22"/>
        </w:rPr>
        <w:t xml:space="preserve">, 2024 </w:t>
      </w:r>
      <w:r>
        <w:rPr>
          <w:rFonts w:ascii="Helvetica" w:hAnsi="Helvetica" w:cs="Calibri"/>
          <w:b/>
          <w:bCs/>
          <w:sz w:val="22"/>
          <w:szCs w:val="22"/>
        </w:rPr>
        <w:t xml:space="preserve">--- </w:t>
      </w:r>
      <w:hyperlink r:id="rId8" w:history="1">
        <w:r w:rsidR="00AB1278" w:rsidRPr="00B1338D">
          <w:rPr>
            <w:rStyle w:val="Hyperlink"/>
            <w:rFonts w:ascii="Helvetica" w:hAnsi="Helvetica" w:cs="Calibri"/>
            <w:sz w:val="22"/>
            <w:szCs w:val="22"/>
          </w:rPr>
          <w:t>Empire Holdings</w:t>
        </w:r>
      </w:hyperlink>
      <w:r w:rsidR="00AB1278">
        <w:rPr>
          <w:rFonts w:ascii="Helvetica" w:hAnsi="Helvetica" w:cs="Calibri"/>
          <w:sz w:val="22"/>
          <w:szCs w:val="22"/>
        </w:rPr>
        <w:t xml:space="preserve"> is pleased to announce that </w:t>
      </w:r>
      <w:hyperlink r:id="rId9" w:history="1">
        <w:r w:rsidR="00792358" w:rsidRPr="00305A18">
          <w:rPr>
            <w:rStyle w:val="Hyperlink"/>
            <w:rFonts w:ascii="Helvetica" w:hAnsi="Helvetica" w:cs="Calibri"/>
            <w:sz w:val="22"/>
            <w:szCs w:val="22"/>
          </w:rPr>
          <w:t>1836 Engineering</w:t>
        </w:r>
      </w:hyperlink>
      <w:r w:rsidR="00AB1278">
        <w:rPr>
          <w:rFonts w:ascii="Helvetica" w:hAnsi="Helvetica" w:cs="Calibri"/>
          <w:sz w:val="22"/>
          <w:szCs w:val="22"/>
        </w:rPr>
        <w:t xml:space="preserve">, </w:t>
      </w:r>
      <w:r w:rsidR="008677D8">
        <w:rPr>
          <w:rFonts w:ascii="Helvetica" w:hAnsi="Helvetica" w:cs="Calibri"/>
          <w:sz w:val="22"/>
          <w:szCs w:val="22"/>
        </w:rPr>
        <w:t>a</w:t>
      </w:r>
      <w:r w:rsidR="00895CD3">
        <w:rPr>
          <w:rFonts w:ascii="Helvetica" w:hAnsi="Helvetica" w:cs="Calibri"/>
          <w:sz w:val="22"/>
          <w:szCs w:val="22"/>
        </w:rPr>
        <w:t xml:space="preserve"> leading firm </w:t>
      </w:r>
      <w:r w:rsidR="00272E61">
        <w:rPr>
          <w:rFonts w:ascii="Helvetica" w:hAnsi="Helvetica" w:cs="Calibri"/>
          <w:sz w:val="22"/>
          <w:szCs w:val="22"/>
        </w:rPr>
        <w:t xml:space="preserve">specializing in </w:t>
      </w:r>
      <w:r w:rsidR="00851E00">
        <w:rPr>
          <w:rFonts w:ascii="Helvetica" w:hAnsi="Helvetica" w:cs="Calibri"/>
          <w:sz w:val="22"/>
          <w:szCs w:val="22"/>
        </w:rPr>
        <w:t xml:space="preserve">Geotechnical Engineering and Material </w:t>
      </w:r>
      <w:r w:rsidR="00B67F8E">
        <w:rPr>
          <w:rFonts w:ascii="Helvetica" w:hAnsi="Helvetica" w:cs="Calibri"/>
          <w:sz w:val="22"/>
          <w:szCs w:val="22"/>
        </w:rPr>
        <w:t>T</w:t>
      </w:r>
      <w:r w:rsidR="00851E00">
        <w:rPr>
          <w:rFonts w:ascii="Helvetica" w:hAnsi="Helvetica" w:cs="Calibri"/>
          <w:sz w:val="22"/>
          <w:szCs w:val="22"/>
        </w:rPr>
        <w:t>esting</w:t>
      </w:r>
      <w:r w:rsidR="00272E61">
        <w:rPr>
          <w:rFonts w:ascii="Helvetica" w:hAnsi="Helvetica" w:cs="Calibri"/>
          <w:sz w:val="22"/>
          <w:szCs w:val="22"/>
        </w:rPr>
        <w:t>,</w:t>
      </w:r>
      <w:r w:rsidR="006D0428">
        <w:rPr>
          <w:rFonts w:ascii="Helvetica" w:hAnsi="Helvetica" w:cs="Calibri"/>
          <w:sz w:val="22"/>
          <w:szCs w:val="22"/>
        </w:rPr>
        <w:t xml:space="preserve"> has </w:t>
      </w:r>
      <w:r w:rsidR="000B1888">
        <w:rPr>
          <w:rFonts w:ascii="Helvetica" w:hAnsi="Helvetica" w:cs="Calibri"/>
          <w:sz w:val="22"/>
          <w:szCs w:val="22"/>
        </w:rPr>
        <w:t xml:space="preserve">relocated its </w:t>
      </w:r>
      <w:r w:rsidR="006D0428">
        <w:rPr>
          <w:rFonts w:ascii="Helvetica" w:hAnsi="Helvetica" w:cs="Calibri"/>
          <w:sz w:val="22"/>
          <w:szCs w:val="22"/>
        </w:rPr>
        <w:t xml:space="preserve">headquarters to </w:t>
      </w:r>
      <w:r w:rsidR="00B117C9">
        <w:rPr>
          <w:rFonts w:ascii="Helvetica" w:hAnsi="Helvetica" w:cs="Calibri"/>
          <w:sz w:val="22"/>
          <w:szCs w:val="22"/>
        </w:rPr>
        <w:t xml:space="preserve">5200 Vesta Farley </w:t>
      </w:r>
      <w:r w:rsidR="002177DE">
        <w:rPr>
          <w:rFonts w:ascii="Helvetica" w:hAnsi="Helvetica" w:cs="Calibri"/>
          <w:sz w:val="22"/>
          <w:szCs w:val="22"/>
        </w:rPr>
        <w:t xml:space="preserve"> at </w:t>
      </w:r>
      <w:r w:rsidR="006C138A">
        <w:rPr>
          <w:rFonts w:ascii="Helvetica" w:hAnsi="Helvetica" w:cs="Calibri"/>
          <w:sz w:val="22"/>
          <w:szCs w:val="22"/>
        </w:rPr>
        <w:t xml:space="preserve"> </w:t>
      </w:r>
      <w:hyperlink r:id="rId10" w:history="1">
        <w:r w:rsidR="00B117C9" w:rsidRPr="00C73077">
          <w:rPr>
            <w:rStyle w:val="Hyperlink"/>
            <w:rFonts w:ascii="Helvetica" w:hAnsi="Helvetica" w:cs="Calibri"/>
            <w:sz w:val="22"/>
            <w:szCs w:val="22"/>
          </w:rPr>
          <w:t xml:space="preserve">Sun Valley </w:t>
        </w:r>
        <w:r w:rsidR="00022567" w:rsidRPr="00C73077">
          <w:rPr>
            <w:rStyle w:val="Hyperlink"/>
            <w:rFonts w:ascii="Helvetica" w:hAnsi="Helvetica" w:cs="Calibri"/>
            <w:sz w:val="22"/>
            <w:szCs w:val="22"/>
          </w:rPr>
          <w:t>Industrial Park</w:t>
        </w:r>
      </w:hyperlink>
      <w:r w:rsidR="00022567">
        <w:rPr>
          <w:rFonts w:ascii="Helvetica" w:hAnsi="Helvetica" w:cs="Calibri"/>
          <w:sz w:val="22"/>
          <w:szCs w:val="22"/>
        </w:rPr>
        <w:t xml:space="preserve"> </w:t>
      </w:r>
      <w:r w:rsidR="0044454F">
        <w:rPr>
          <w:rFonts w:ascii="Helvetica" w:hAnsi="Helvetica" w:cs="Calibri"/>
          <w:sz w:val="22"/>
          <w:szCs w:val="22"/>
        </w:rPr>
        <w:t xml:space="preserve">within the </w:t>
      </w:r>
      <w:r w:rsidR="0044454F" w:rsidRPr="0044454F">
        <w:rPr>
          <w:rFonts w:ascii="Helvetica" w:hAnsi="Helvetica" w:cs="Calibri"/>
          <w:sz w:val="22"/>
          <w:szCs w:val="22"/>
        </w:rPr>
        <w:t>Loop 820 East/Lake Arlington</w:t>
      </w:r>
      <w:r w:rsidR="0044454F">
        <w:rPr>
          <w:rFonts w:ascii="Helvetica" w:hAnsi="Helvetica" w:cs="Calibri"/>
          <w:sz w:val="22"/>
          <w:szCs w:val="22"/>
        </w:rPr>
        <w:t xml:space="preserve"> </w:t>
      </w:r>
      <w:r w:rsidR="005E353A">
        <w:rPr>
          <w:rFonts w:ascii="Helvetica" w:hAnsi="Helvetica" w:cs="Calibri"/>
          <w:sz w:val="22"/>
          <w:szCs w:val="22"/>
        </w:rPr>
        <w:t>Industrial Growth</w:t>
      </w:r>
      <w:r w:rsidR="00022567">
        <w:rPr>
          <w:rFonts w:ascii="Helvetica" w:hAnsi="Helvetica" w:cs="Calibri"/>
          <w:sz w:val="22"/>
          <w:szCs w:val="22"/>
        </w:rPr>
        <w:t xml:space="preserve"> Center</w:t>
      </w:r>
      <w:r w:rsidR="002177DE">
        <w:rPr>
          <w:rFonts w:ascii="Helvetica" w:hAnsi="Helvetica" w:cs="Calibri"/>
          <w:sz w:val="22"/>
          <w:szCs w:val="22"/>
        </w:rPr>
        <w:t xml:space="preserve">. </w:t>
      </w:r>
      <w:r w:rsidR="006C138A">
        <w:rPr>
          <w:rFonts w:ascii="Helvetica" w:hAnsi="Helvetica" w:cs="Calibri"/>
          <w:sz w:val="22"/>
          <w:szCs w:val="22"/>
        </w:rPr>
        <w:t xml:space="preserve"> </w:t>
      </w:r>
      <w:r w:rsidR="009A3FB7">
        <w:rPr>
          <w:rFonts w:ascii="Helvetica" w:hAnsi="Helvetica" w:cs="Calibri"/>
          <w:sz w:val="22"/>
          <w:szCs w:val="22"/>
        </w:rPr>
        <w:t xml:space="preserve">The </w:t>
      </w:r>
      <w:r w:rsidR="006C138A">
        <w:rPr>
          <w:rFonts w:ascii="Helvetica" w:hAnsi="Helvetica" w:cs="Calibri"/>
          <w:sz w:val="22"/>
          <w:szCs w:val="22"/>
        </w:rPr>
        <w:t>new location features</w:t>
      </w:r>
      <w:r w:rsidR="00C70F56">
        <w:rPr>
          <w:rFonts w:ascii="Helvetica" w:hAnsi="Helvetica" w:cs="Calibri"/>
          <w:sz w:val="22"/>
          <w:szCs w:val="22"/>
        </w:rPr>
        <w:t xml:space="preserve"> an adaptive reuse </w:t>
      </w:r>
      <w:r w:rsidR="00D64731">
        <w:rPr>
          <w:rFonts w:ascii="Helvetica" w:hAnsi="Helvetica" w:cs="Calibri"/>
          <w:sz w:val="22"/>
          <w:szCs w:val="22"/>
        </w:rPr>
        <w:t>of two</w:t>
      </w:r>
      <w:r w:rsidR="006C138A">
        <w:rPr>
          <w:rFonts w:ascii="Helvetica" w:hAnsi="Helvetica" w:cs="Calibri"/>
          <w:sz w:val="22"/>
          <w:szCs w:val="22"/>
        </w:rPr>
        <w:t xml:space="preserve"> f</w:t>
      </w:r>
      <w:r w:rsidR="00C70F56">
        <w:rPr>
          <w:rFonts w:ascii="Helvetica" w:hAnsi="Helvetica" w:cs="Calibri"/>
          <w:sz w:val="22"/>
          <w:szCs w:val="22"/>
        </w:rPr>
        <w:t>ormer auto garages</w:t>
      </w:r>
      <w:r w:rsidR="00053295">
        <w:rPr>
          <w:rFonts w:ascii="Helvetica" w:hAnsi="Helvetica" w:cs="Calibri"/>
          <w:sz w:val="22"/>
          <w:szCs w:val="22"/>
        </w:rPr>
        <w:t xml:space="preserve">. </w:t>
      </w:r>
      <w:r w:rsidR="00C70F56">
        <w:rPr>
          <w:rFonts w:ascii="Helvetica" w:hAnsi="Helvetica" w:cs="Calibri"/>
          <w:sz w:val="22"/>
          <w:szCs w:val="22"/>
        </w:rPr>
        <w:t xml:space="preserve">The </w:t>
      </w:r>
      <w:r w:rsidR="006C138A">
        <w:rPr>
          <w:rFonts w:ascii="Helvetica" w:hAnsi="Helvetica" w:cs="Calibri"/>
          <w:sz w:val="22"/>
          <w:szCs w:val="22"/>
        </w:rPr>
        <w:t xml:space="preserve">buildings totaling </w:t>
      </w:r>
      <w:r w:rsidR="009A3FB7">
        <w:rPr>
          <w:rFonts w:ascii="Helvetica" w:hAnsi="Helvetica" w:cs="Calibri"/>
          <w:sz w:val="22"/>
          <w:szCs w:val="22"/>
        </w:rPr>
        <w:t xml:space="preserve">7,200 </w:t>
      </w:r>
      <w:r w:rsidR="006C138A">
        <w:rPr>
          <w:rFonts w:ascii="Helvetica" w:hAnsi="Helvetica" w:cs="Calibri"/>
          <w:sz w:val="22"/>
          <w:szCs w:val="22"/>
        </w:rPr>
        <w:t xml:space="preserve">square feet, </w:t>
      </w:r>
      <w:r w:rsidR="00195076">
        <w:rPr>
          <w:rFonts w:ascii="Helvetica" w:hAnsi="Helvetica" w:cs="Calibri"/>
          <w:sz w:val="22"/>
          <w:szCs w:val="22"/>
        </w:rPr>
        <w:t xml:space="preserve">which have been custom-tailored to meet the unique operational needs and </w:t>
      </w:r>
      <w:r w:rsidR="006B65CE">
        <w:rPr>
          <w:rFonts w:ascii="Helvetica" w:hAnsi="Helvetica" w:cs="Calibri"/>
          <w:sz w:val="22"/>
          <w:szCs w:val="22"/>
        </w:rPr>
        <w:t>specialized equipment of 1836 Engineering</w:t>
      </w:r>
      <w:r w:rsidR="00053295">
        <w:rPr>
          <w:rFonts w:ascii="Helvetica" w:hAnsi="Helvetica" w:cs="Calibri"/>
          <w:sz w:val="22"/>
          <w:szCs w:val="22"/>
        </w:rPr>
        <w:t xml:space="preserve">. </w:t>
      </w:r>
      <w:r w:rsidR="005E353A">
        <w:rPr>
          <w:rFonts w:ascii="Helvetica" w:hAnsi="Helvetica" w:cs="Calibri"/>
          <w:sz w:val="22"/>
          <w:szCs w:val="22"/>
        </w:rPr>
        <w:t>One building</w:t>
      </w:r>
      <w:r w:rsidR="00E502C7">
        <w:rPr>
          <w:rFonts w:ascii="Helvetica" w:hAnsi="Helvetica" w:cs="Calibri"/>
          <w:sz w:val="22"/>
          <w:szCs w:val="22"/>
        </w:rPr>
        <w:t xml:space="preserve"> consists entirely </w:t>
      </w:r>
      <w:r w:rsidR="009967A8">
        <w:rPr>
          <w:rFonts w:ascii="Helvetica" w:hAnsi="Helvetica" w:cs="Calibri"/>
          <w:sz w:val="22"/>
          <w:szCs w:val="22"/>
        </w:rPr>
        <w:t>of Class A engineering offices, while the other is custom designed laboratory space, both surrounded by 100% native Texas landscaping</w:t>
      </w:r>
      <w:r w:rsidR="003952D5">
        <w:rPr>
          <w:rFonts w:ascii="Helvetica" w:hAnsi="Helvetica" w:cs="Calibri"/>
          <w:sz w:val="22"/>
          <w:szCs w:val="22"/>
        </w:rPr>
        <w:t xml:space="preserve">. </w:t>
      </w:r>
    </w:p>
    <w:p w14:paraId="698A10C4" w14:textId="001EFD1C" w:rsidR="004F31A8" w:rsidRDefault="00DB417F" w:rsidP="001C2D8A">
      <w:p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 xml:space="preserve">A proud Texas-based company, </w:t>
      </w:r>
      <w:r w:rsidR="00884BFF">
        <w:rPr>
          <w:rFonts w:ascii="Helvetica" w:hAnsi="Helvetica" w:cs="Calibri"/>
          <w:sz w:val="22"/>
          <w:szCs w:val="22"/>
        </w:rPr>
        <w:t>1836 Engineering</w:t>
      </w:r>
      <w:r>
        <w:rPr>
          <w:rFonts w:ascii="Helvetica" w:hAnsi="Helvetica" w:cs="Calibri"/>
          <w:sz w:val="22"/>
          <w:szCs w:val="22"/>
        </w:rPr>
        <w:t xml:space="preserve"> takes a comprehensive approach to construction </w:t>
      </w:r>
      <w:r w:rsidR="00884BFF">
        <w:rPr>
          <w:rFonts w:ascii="Helvetica" w:hAnsi="Helvetica" w:cs="Calibri"/>
          <w:sz w:val="22"/>
          <w:szCs w:val="22"/>
        </w:rPr>
        <w:t>management and inspection services</w:t>
      </w:r>
      <w:r w:rsidR="002211E8">
        <w:rPr>
          <w:rFonts w:ascii="Helvetica" w:hAnsi="Helvetica" w:cs="Calibri"/>
          <w:sz w:val="22"/>
          <w:szCs w:val="22"/>
        </w:rPr>
        <w:t>, with a strong emphasis on enhancing Texas infrastructure</w:t>
      </w:r>
      <w:r w:rsidR="00053295">
        <w:rPr>
          <w:rFonts w:ascii="Helvetica" w:hAnsi="Helvetica" w:cs="Calibri"/>
          <w:sz w:val="22"/>
          <w:szCs w:val="22"/>
        </w:rPr>
        <w:t xml:space="preserve">. </w:t>
      </w:r>
      <w:r w:rsidR="004F31A8">
        <w:rPr>
          <w:rFonts w:ascii="Helvetica" w:hAnsi="Helvetica" w:cs="Calibri"/>
          <w:sz w:val="22"/>
          <w:szCs w:val="22"/>
        </w:rPr>
        <w:t>The company is known for its highly experienced, knowledgeable, and diverse team, positioning it as a leader in the industry.</w:t>
      </w:r>
    </w:p>
    <w:p w14:paraId="5418DF01" w14:textId="7DCDA702" w:rsidR="003316B0" w:rsidRDefault="003316B0" w:rsidP="001C2D8A">
      <w:p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 xml:space="preserve">The </w:t>
      </w:r>
      <w:r w:rsidR="00172C85">
        <w:rPr>
          <w:rFonts w:ascii="Helvetica" w:hAnsi="Helvetica" w:cs="Calibri"/>
          <w:sz w:val="22"/>
          <w:szCs w:val="22"/>
        </w:rPr>
        <w:t xml:space="preserve">lease transaction was successfully managed by </w:t>
      </w:r>
      <w:r>
        <w:rPr>
          <w:rFonts w:ascii="Helvetica" w:hAnsi="Helvetica" w:cs="Calibri"/>
          <w:sz w:val="22"/>
          <w:szCs w:val="22"/>
        </w:rPr>
        <w:t xml:space="preserve"> </w:t>
      </w:r>
      <w:hyperlink r:id="rId11" w:history="1">
        <w:r w:rsidRPr="00B1338D">
          <w:rPr>
            <w:rStyle w:val="Hyperlink"/>
            <w:rFonts w:ascii="Helvetica" w:hAnsi="Helvetica" w:cs="Calibri"/>
            <w:sz w:val="22"/>
            <w:szCs w:val="22"/>
          </w:rPr>
          <w:t>Todd Hubbard</w:t>
        </w:r>
      </w:hyperlink>
      <w:r w:rsidR="00757FDA">
        <w:rPr>
          <w:rFonts w:ascii="Helvetica" w:hAnsi="Helvetica" w:cs="Calibri"/>
          <w:sz w:val="22"/>
          <w:szCs w:val="22"/>
        </w:rPr>
        <w:t>, Managing Principal</w:t>
      </w:r>
      <w:r w:rsidR="004D2D0C">
        <w:rPr>
          <w:rFonts w:ascii="Helvetica" w:hAnsi="Helvetica" w:cs="Calibri"/>
          <w:sz w:val="22"/>
          <w:szCs w:val="22"/>
        </w:rPr>
        <w:t xml:space="preserve"> </w:t>
      </w:r>
      <w:r w:rsidR="00FA38E9">
        <w:rPr>
          <w:rFonts w:ascii="Helvetica" w:hAnsi="Helvetica" w:cs="Calibri"/>
          <w:sz w:val="22"/>
          <w:szCs w:val="22"/>
        </w:rPr>
        <w:t>and</w:t>
      </w:r>
      <w:r w:rsidR="00E94E9B">
        <w:rPr>
          <w:rFonts w:ascii="Helvetica" w:hAnsi="Helvetica" w:cs="Calibri"/>
          <w:sz w:val="22"/>
          <w:szCs w:val="22"/>
        </w:rPr>
        <w:t xml:space="preserve"> </w:t>
      </w:r>
      <w:hyperlink r:id="rId12" w:history="1">
        <w:r w:rsidR="00E94E9B" w:rsidRPr="00B1338D">
          <w:rPr>
            <w:rStyle w:val="Hyperlink"/>
            <w:rFonts w:ascii="Helvetica" w:hAnsi="Helvetica" w:cs="Calibri"/>
            <w:sz w:val="22"/>
            <w:szCs w:val="22"/>
          </w:rPr>
          <w:t>Joe McLiney</w:t>
        </w:r>
      </w:hyperlink>
      <w:r w:rsidR="007706A2">
        <w:rPr>
          <w:rFonts w:ascii="Helvetica" w:hAnsi="Helvetica" w:cs="Calibri"/>
          <w:sz w:val="22"/>
          <w:szCs w:val="22"/>
        </w:rPr>
        <w:t>, Transaction Manager</w:t>
      </w:r>
      <w:r>
        <w:rPr>
          <w:rFonts w:ascii="Helvetica" w:hAnsi="Helvetica" w:cs="Calibri"/>
          <w:sz w:val="22"/>
          <w:szCs w:val="22"/>
        </w:rPr>
        <w:t xml:space="preserve"> </w:t>
      </w:r>
      <w:r w:rsidR="005D57F2">
        <w:rPr>
          <w:rFonts w:ascii="Helvetica" w:hAnsi="Helvetica" w:cs="Calibri"/>
          <w:sz w:val="22"/>
          <w:szCs w:val="22"/>
        </w:rPr>
        <w:t>at</w:t>
      </w:r>
      <w:r>
        <w:rPr>
          <w:rFonts w:ascii="Helvetica" w:hAnsi="Helvetica" w:cs="Calibri"/>
          <w:sz w:val="22"/>
          <w:szCs w:val="22"/>
        </w:rPr>
        <w:t xml:space="preserve"> </w:t>
      </w:r>
      <w:hyperlink r:id="rId13" w:history="1">
        <w:r w:rsidRPr="00B1338D">
          <w:rPr>
            <w:rStyle w:val="Hyperlink"/>
            <w:rFonts w:ascii="Helvetica" w:hAnsi="Helvetica" w:cs="Calibri"/>
            <w:sz w:val="22"/>
            <w:szCs w:val="22"/>
          </w:rPr>
          <w:t xml:space="preserve">NAI </w:t>
        </w:r>
        <w:r w:rsidR="00E94E9B" w:rsidRPr="00B1338D">
          <w:rPr>
            <w:rStyle w:val="Hyperlink"/>
            <w:rFonts w:ascii="Helvetica" w:hAnsi="Helvetica" w:cs="Calibri"/>
            <w:sz w:val="22"/>
            <w:szCs w:val="22"/>
          </w:rPr>
          <w:t>Robert Lynn</w:t>
        </w:r>
      </w:hyperlink>
      <w:r>
        <w:rPr>
          <w:rFonts w:ascii="Helvetica" w:hAnsi="Helvetica" w:cs="Calibri"/>
          <w:sz w:val="22"/>
          <w:szCs w:val="22"/>
        </w:rPr>
        <w:t xml:space="preserve"> </w:t>
      </w:r>
      <w:r w:rsidR="00591460">
        <w:rPr>
          <w:rFonts w:ascii="Helvetica" w:hAnsi="Helvetica" w:cs="Calibri"/>
          <w:sz w:val="22"/>
          <w:szCs w:val="22"/>
        </w:rPr>
        <w:t>along with</w:t>
      </w:r>
      <w:r>
        <w:rPr>
          <w:rFonts w:ascii="Helvetica" w:hAnsi="Helvetica" w:cs="Calibri"/>
          <w:sz w:val="22"/>
          <w:szCs w:val="22"/>
        </w:rPr>
        <w:t xml:space="preserve"> </w:t>
      </w:r>
      <w:r w:rsidR="00CC6586">
        <w:rPr>
          <w:rFonts w:ascii="Helvetica" w:hAnsi="Helvetica" w:cs="Calibri"/>
          <w:sz w:val="22"/>
          <w:szCs w:val="22"/>
        </w:rPr>
        <w:t xml:space="preserve">, </w:t>
      </w:r>
      <w:r w:rsidR="00666622" w:rsidRPr="00C8096D">
        <w:rPr>
          <w:rFonts w:ascii="Helvetica" w:hAnsi="Helvetica" w:cs="Calibri"/>
          <w:sz w:val="22"/>
          <w:szCs w:val="22"/>
        </w:rPr>
        <w:t xml:space="preserve">Johnny Begzos, </w:t>
      </w:r>
      <w:r w:rsidR="008D7B11" w:rsidRPr="00C8096D">
        <w:rPr>
          <w:rFonts w:ascii="Helvetica" w:hAnsi="Helvetica" w:cs="Calibri"/>
          <w:sz w:val="22"/>
          <w:szCs w:val="22"/>
        </w:rPr>
        <w:t>Advisor</w:t>
      </w:r>
      <w:r w:rsidR="00BA4C96" w:rsidRPr="00C8096D">
        <w:rPr>
          <w:rFonts w:ascii="Helvetica" w:hAnsi="Helvetica" w:cs="Calibri"/>
          <w:sz w:val="22"/>
          <w:szCs w:val="22"/>
        </w:rPr>
        <w:t xml:space="preserve"> </w:t>
      </w:r>
      <w:r w:rsidR="008D7B11" w:rsidRPr="00C8096D">
        <w:rPr>
          <w:rFonts w:ascii="Helvetica" w:hAnsi="Helvetica" w:cs="Calibri"/>
          <w:sz w:val="22"/>
          <w:szCs w:val="22"/>
        </w:rPr>
        <w:t>(</w:t>
      </w:r>
      <w:r w:rsidR="00BA4C96" w:rsidRPr="00C8096D">
        <w:rPr>
          <w:rFonts w:ascii="Helvetica" w:hAnsi="Helvetica" w:cs="Calibri"/>
          <w:sz w:val="22"/>
          <w:szCs w:val="22"/>
        </w:rPr>
        <w:t>formerly with C</w:t>
      </w:r>
      <w:r w:rsidR="008D7B11" w:rsidRPr="00C8096D">
        <w:rPr>
          <w:rFonts w:ascii="Helvetica" w:hAnsi="Helvetica" w:cs="Calibri"/>
          <w:sz w:val="22"/>
          <w:szCs w:val="22"/>
        </w:rPr>
        <w:t>itadel</w:t>
      </w:r>
      <w:r w:rsidR="00FC15A6" w:rsidRPr="00C8096D">
        <w:rPr>
          <w:rFonts w:ascii="Helvetica" w:hAnsi="Helvetica" w:cs="Calibri"/>
          <w:sz w:val="22"/>
          <w:szCs w:val="22"/>
        </w:rPr>
        <w:t>)</w:t>
      </w:r>
      <w:r w:rsidR="00D56B98" w:rsidRPr="00C8096D">
        <w:rPr>
          <w:rFonts w:ascii="Helvetica" w:hAnsi="Helvetica" w:cs="Calibri"/>
          <w:sz w:val="22"/>
          <w:szCs w:val="22"/>
        </w:rPr>
        <w:t xml:space="preserve"> and</w:t>
      </w:r>
      <w:r w:rsidR="00FC15A6" w:rsidRPr="00C8096D">
        <w:rPr>
          <w:rFonts w:ascii="Helvetica" w:hAnsi="Helvetica" w:cs="Calibri"/>
          <w:sz w:val="22"/>
          <w:szCs w:val="22"/>
        </w:rPr>
        <w:t xml:space="preserve"> </w:t>
      </w:r>
      <w:hyperlink r:id="rId14" w:history="1">
        <w:r w:rsidR="00FC15A6" w:rsidRPr="00C8096D">
          <w:rPr>
            <w:rStyle w:val="Hyperlink"/>
            <w:rFonts w:ascii="Helvetica" w:hAnsi="Helvetica" w:cs="Calibri"/>
            <w:sz w:val="22"/>
            <w:szCs w:val="22"/>
          </w:rPr>
          <w:t>Scott Morse</w:t>
        </w:r>
      </w:hyperlink>
      <w:r w:rsidR="00FC15A6" w:rsidRPr="00C8096D">
        <w:rPr>
          <w:rFonts w:ascii="Helvetica" w:hAnsi="Helvetica" w:cs="Calibri"/>
          <w:sz w:val="22"/>
          <w:szCs w:val="22"/>
        </w:rPr>
        <w:t>, S</w:t>
      </w:r>
      <w:r w:rsidR="008B58B5" w:rsidRPr="00C8096D">
        <w:rPr>
          <w:rFonts w:ascii="Helvetica" w:hAnsi="Helvetica" w:cs="Calibri"/>
          <w:sz w:val="22"/>
          <w:szCs w:val="22"/>
        </w:rPr>
        <w:t>IOR, CCIM, Managing Partner</w:t>
      </w:r>
      <w:r w:rsidR="007F407D" w:rsidRPr="00C8096D">
        <w:rPr>
          <w:rFonts w:ascii="Helvetica" w:hAnsi="Helvetica" w:cs="Calibri"/>
          <w:sz w:val="22"/>
          <w:szCs w:val="22"/>
        </w:rPr>
        <w:t xml:space="preserve"> </w:t>
      </w:r>
      <w:r w:rsidR="005D57F2" w:rsidRPr="00C8096D">
        <w:rPr>
          <w:rFonts w:ascii="Helvetica" w:hAnsi="Helvetica" w:cs="Calibri"/>
          <w:sz w:val="22"/>
          <w:szCs w:val="22"/>
        </w:rPr>
        <w:t>at</w:t>
      </w:r>
      <w:r w:rsidR="007F407D" w:rsidRPr="00C8096D">
        <w:rPr>
          <w:rFonts w:ascii="Helvetica" w:hAnsi="Helvetica" w:cs="Calibri"/>
          <w:sz w:val="22"/>
          <w:szCs w:val="22"/>
        </w:rPr>
        <w:t xml:space="preserve"> </w:t>
      </w:r>
      <w:hyperlink r:id="rId15" w:history="1">
        <w:r w:rsidR="004B53B7" w:rsidRPr="00C8096D">
          <w:rPr>
            <w:rStyle w:val="Hyperlink"/>
            <w:rFonts w:ascii="Helvetica" w:hAnsi="Helvetica" w:cs="Calibri"/>
            <w:sz w:val="22"/>
            <w:szCs w:val="22"/>
          </w:rPr>
          <w:t>Citadel Partners, LLC</w:t>
        </w:r>
      </w:hyperlink>
      <w:r>
        <w:rPr>
          <w:rFonts w:ascii="Helvetica" w:hAnsi="Helvetica" w:cs="Calibri"/>
          <w:sz w:val="22"/>
          <w:szCs w:val="22"/>
        </w:rPr>
        <w:t xml:space="preserve">, who played an integral role in bringing </w:t>
      </w:r>
      <w:r w:rsidR="00AF472F">
        <w:rPr>
          <w:rFonts w:ascii="Helvetica" w:hAnsi="Helvetica" w:cs="Calibri"/>
          <w:sz w:val="22"/>
          <w:szCs w:val="22"/>
        </w:rPr>
        <w:t>1836 Engineering</w:t>
      </w:r>
      <w:r>
        <w:rPr>
          <w:rFonts w:ascii="Helvetica" w:hAnsi="Helvetica" w:cs="Calibri"/>
          <w:sz w:val="22"/>
          <w:szCs w:val="22"/>
        </w:rPr>
        <w:t xml:space="preserve"> to </w:t>
      </w:r>
      <w:r w:rsidR="001C791A">
        <w:rPr>
          <w:rFonts w:ascii="Helvetica" w:hAnsi="Helvetica" w:cs="Calibri"/>
          <w:sz w:val="22"/>
          <w:szCs w:val="22"/>
        </w:rPr>
        <w:t>Sun Valley P</w:t>
      </w:r>
      <w:r w:rsidR="00BE3ED7">
        <w:rPr>
          <w:rFonts w:ascii="Helvetica" w:hAnsi="Helvetica" w:cs="Calibri"/>
          <w:sz w:val="22"/>
          <w:szCs w:val="22"/>
        </w:rPr>
        <w:t>roperties</w:t>
      </w:r>
      <w:r>
        <w:rPr>
          <w:rFonts w:ascii="Helvetica" w:hAnsi="Helvetica" w:cs="Calibri"/>
          <w:sz w:val="22"/>
          <w:szCs w:val="22"/>
        </w:rPr>
        <w:t xml:space="preserve">.  </w:t>
      </w:r>
    </w:p>
    <w:p w14:paraId="1307ED34" w14:textId="7B1B9F32" w:rsidR="003316B0" w:rsidRDefault="003316B0" w:rsidP="001C2D8A">
      <w:p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 xml:space="preserve">“We are thrilled to welcome </w:t>
      </w:r>
      <w:r w:rsidR="00AF472F">
        <w:rPr>
          <w:rFonts w:ascii="Helvetica" w:hAnsi="Helvetica" w:cs="Calibri"/>
          <w:sz w:val="22"/>
          <w:szCs w:val="22"/>
        </w:rPr>
        <w:t>1836 Engineering</w:t>
      </w:r>
      <w:r>
        <w:rPr>
          <w:rFonts w:ascii="Helvetica" w:hAnsi="Helvetica" w:cs="Calibri"/>
          <w:sz w:val="22"/>
          <w:szCs w:val="22"/>
        </w:rPr>
        <w:t xml:space="preserve"> to Sun Valley,</w:t>
      </w:r>
      <w:r w:rsidR="00924BBD">
        <w:rPr>
          <w:rFonts w:ascii="Helvetica" w:hAnsi="Helvetica" w:cs="Calibri"/>
          <w:sz w:val="22"/>
          <w:szCs w:val="22"/>
        </w:rPr>
        <w:t xml:space="preserve">” </w:t>
      </w:r>
      <w:r>
        <w:rPr>
          <w:rFonts w:ascii="Helvetica" w:hAnsi="Helvetica" w:cs="Calibri"/>
          <w:sz w:val="22"/>
          <w:szCs w:val="22"/>
        </w:rPr>
        <w:t xml:space="preserve">said </w:t>
      </w:r>
      <w:r w:rsidR="00280A26">
        <w:rPr>
          <w:rFonts w:ascii="Helvetica" w:hAnsi="Helvetica" w:cs="Calibri"/>
          <w:sz w:val="22"/>
          <w:szCs w:val="22"/>
        </w:rPr>
        <w:t>Bowie Holland, President at Empire Holdings</w:t>
      </w:r>
      <w:r w:rsidR="00053295">
        <w:rPr>
          <w:rFonts w:ascii="Helvetica" w:hAnsi="Helvetica" w:cs="Calibri"/>
          <w:sz w:val="22"/>
          <w:szCs w:val="22"/>
        </w:rPr>
        <w:t xml:space="preserve">. </w:t>
      </w:r>
      <w:r w:rsidR="00280A26">
        <w:rPr>
          <w:rFonts w:ascii="Helvetica" w:hAnsi="Helvetica" w:cs="Calibri"/>
          <w:sz w:val="22"/>
          <w:szCs w:val="22"/>
        </w:rPr>
        <w:t xml:space="preserve">“Their </w:t>
      </w:r>
      <w:r w:rsidR="005745E0">
        <w:rPr>
          <w:rFonts w:ascii="Helvetica" w:hAnsi="Helvetica" w:cs="Calibri"/>
          <w:sz w:val="22"/>
          <w:szCs w:val="22"/>
        </w:rPr>
        <w:t>addition</w:t>
      </w:r>
      <w:r w:rsidR="00280A26">
        <w:rPr>
          <w:rFonts w:ascii="Helvetica" w:hAnsi="Helvetica" w:cs="Calibri"/>
          <w:sz w:val="22"/>
          <w:szCs w:val="22"/>
        </w:rPr>
        <w:t xml:space="preserve"> enhances the diversity of businesses </w:t>
      </w:r>
      <w:r w:rsidR="00793802">
        <w:rPr>
          <w:rFonts w:ascii="Helvetica" w:hAnsi="Helvetica" w:cs="Calibri"/>
          <w:sz w:val="22"/>
          <w:szCs w:val="22"/>
        </w:rPr>
        <w:t xml:space="preserve">and strong job growth to </w:t>
      </w:r>
      <w:r w:rsidR="002177DE">
        <w:rPr>
          <w:rFonts w:ascii="Helvetica" w:hAnsi="Helvetica" w:cs="Calibri"/>
          <w:sz w:val="22"/>
          <w:szCs w:val="22"/>
        </w:rPr>
        <w:t xml:space="preserve">the </w:t>
      </w:r>
      <w:r w:rsidR="00D64731">
        <w:rPr>
          <w:rFonts w:ascii="Helvetica" w:hAnsi="Helvetica" w:cs="Calibri"/>
          <w:sz w:val="22"/>
          <w:szCs w:val="22"/>
        </w:rPr>
        <w:t>Southeast</w:t>
      </w:r>
      <w:r w:rsidR="002177DE">
        <w:rPr>
          <w:rFonts w:ascii="Helvetica" w:hAnsi="Helvetica" w:cs="Calibri"/>
          <w:sz w:val="22"/>
          <w:szCs w:val="22"/>
        </w:rPr>
        <w:t xml:space="preserve"> Fort Worth community</w:t>
      </w:r>
      <w:r w:rsidR="00053295">
        <w:rPr>
          <w:rFonts w:ascii="Helvetica" w:hAnsi="Helvetica" w:cs="Calibri"/>
          <w:sz w:val="22"/>
          <w:szCs w:val="22"/>
        </w:rPr>
        <w:t xml:space="preserve">. </w:t>
      </w:r>
      <w:r w:rsidR="00C55394">
        <w:rPr>
          <w:rFonts w:ascii="Helvetica" w:hAnsi="Helvetica" w:cs="Calibri"/>
          <w:sz w:val="22"/>
          <w:szCs w:val="22"/>
        </w:rPr>
        <w:t>W</w:t>
      </w:r>
      <w:r w:rsidR="00280A26">
        <w:rPr>
          <w:rFonts w:ascii="Helvetica" w:hAnsi="Helvetica" w:cs="Calibri"/>
          <w:sz w:val="22"/>
          <w:szCs w:val="22"/>
        </w:rPr>
        <w:t>e look forward to a long and successful partnership.”</w:t>
      </w:r>
    </w:p>
    <w:p w14:paraId="649E1E9A" w14:textId="77777777" w:rsidR="00205A93" w:rsidRDefault="00205A93" w:rsidP="005630FE">
      <w:pPr>
        <w:rPr>
          <w:rFonts w:ascii="Helvetica" w:hAnsi="Helvetica" w:cs="Calibri"/>
          <w:sz w:val="22"/>
          <w:szCs w:val="22"/>
        </w:rPr>
      </w:pPr>
    </w:p>
    <w:p w14:paraId="236A7C75" w14:textId="41792650" w:rsidR="005630FE" w:rsidRDefault="005630FE" w:rsidP="005630FE">
      <w:pPr>
        <w:jc w:val="center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>##</w:t>
      </w:r>
    </w:p>
    <w:p w14:paraId="5D830CDC" w14:textId="77777777" w:rsidR="005630FE" w:rsidRPr="00491179" w:rsidRDefault="005630FE" w:rsidP="005630FE">
      <w:pPr>
        <w:rPr>
          <w:rFonts w:ascii="Helvetica" w:hAnsi="Helvetica" w:cs="Calibri"/>
          <w:sz w:val="22"/>
          <w:szCs w:val="22"/>
        </w:rPr>
      </w:pPr>
    </w:p>
    <w:p w14:paraId="384ED0FB" w14:textId="77777777" w:rsidR="00205A93" w:rsidRDefault="00205A93" w:rsidP="00491179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105E78C4" w14:textId="77777777" w:rsidR="00205A93" w:rsidRDefault="00205A93" w:rsidP="00491179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5C607E88" w14:textId="77777777" w:rsidR="00205A93" w:rsidRDefault="00205A93" w:rsidP="00491179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2E6B4043" w14:textId="77777777" w:rsidR="00205A93" w:rsidRDefault="00205A93" w:rsidP="00491179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38A64AE7" w14:textId="77777777" w:rsidR="00205A93" w:rsidRDefault="00205A93" w:rsidP="00491179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55F99F4D" w14:textId="638D23E1" w:rsidR="00491179" w:rsidRPr="00491179" w:rsidRDefault="00491179" w:rsidP="00491179">
      <w:pPr>
        <w:rPr>
          <w:rFonts w:ascii="Helvetica" w:hAnsi="Helvetica"/>
          <w:b/>
          <w:bCs/>
          <w:sz w:val="22"/>
          <w:szCs w:val="22"/>
          <w:u w:val="single"/>
        </w:rPr>
      </w:pPr>
      <w:r w:rsidRPr="00491179">
        <w:rPr>
          <w:rFonts w:ascii="Helvetica" w:hAnsi="Helvetica"/>
          <w:b/>
          <w:bCs/>
          <w:sz w:val="22"/>
          <w:szCs w:val="22"/>
          <w:u w:val="single"/>
        </w:rPr>
        <w:t>ABOUT EMPIRE HOLDINGS</w:t>
      </w:r>
    </w:p>
    <w:p w14:paraId="64613173" w14:textId="77777777" w:rsidR="00491179" w:rsidRPr="00491179" w:rsidRDefault="00491179" w:rsidP="00491179">
      <w:pPr>
        <w:rPr>
          <w:rFonts w:ascii="Helvetica" w:hAnsi="Helvetica"/>
          <w:sz w:val="22"/>
          <w:szCs w:val="22"/>
        </w:rPr>
      </w:pPr>
      <w:r w:rsidRPr="00491179">
        <w:rPr>
          <w:rFonts w:ascii="Helvetica" w:hAnsi="Helvetica"/>
          <w:sz w:val="22"/>
          <w:szCs w:val="22"/>
        </w:rPr>
        <w:t>Fort Worth, Texas-based Empire Holdings is a commercial real estate developer that specializes in single-tenant, build-to-suit industrial properties with design, technology, and innovation at the forefront. Backed by a powerhouse team led by 40-year commercial real estate industry vet Sandra McGlothin, Empire Holdings is changing the way commercial industrial spaces are built. For more information, visit Empire Holdings:</w:t>
      </w:r>
    </w:p>
    <w:p w14:paraId="7FB2F8DE" w14:textId="77777777" w:rsidR="00491179" w:rsidRPr="00491179" w:rsidRDefault="00491179" w:rsidP="00491179">
      <w:pPr>
        <w:pStyle w:val="ListParagraph"/>
        <w:numPr>
          <w:ilvl w:val="0"/>
          <w:numId w:val="1"/>
        </w:numPr>
        <w:rPr>
          <w:rFonts w:ascii="Helvetica" w:hAnsi="Helvetica"/>
          <w:sz w:val="22"/>
          <w:szCs w:val="22"/>
        </w:rPr>
      </w:pPr>
      <w:r w:rsidRPr="00491179">
        <w:rPr>
          <w:rFonts w:ascii="Helvetica" w:hAnsi="Helvetica"/>
          <w:sz w:val="22"/>
          <w:szCs w:val="22"/>
        </w:rPr>
        <w:t xml:space="preserve">Online at </w:t>
      </w:r>
      <w:hyperlink r:id="rId16" w:history="1">
        <w:r w:rsidRPr="00491179">
          <w:rPr>
            <w:rStyle w:val="Hyperlink"/>
            <w:rFonts w:ascii="Helvetica" w:hAnsi="Helvetica"/>
            <w:sz w:val="22"/>
            <w:szCs w:val="22"/>
          </w:rPr>
          <w:t>https://empireholdingstx.com</w:t>
        </w:r>
      </w:hyperlink>
    </w:p>
    <w:p w14:paraId="100252AA" w14:textId="77777777" w:rsidR="00491179" w:rsidRPr="00491179" w:rsidRDefault="00491179" w:rsidP="00491179">
      <w:pPr>
        <w:pStyle w:val="ListParagraph"/>
        <w:numPr>
          <w:ilvl w:val="0"/>
          <w:numId w:val="1"/>
        </w:numPr>
        <w:rPr>
          <w:rFonts w:ascii="Helvetica" w:hAnsi="Helvetica"/>
          <w:sz w:val="22"/>
          <w:szCs w:val="22"/>
        </w:rPr>
      </w:pPr>
      <w:r w:rsidRPr="00491179">
        <w:rPr>
          <w:rFonts w:ascii="Helvetica" w:hAnsi="Helvetica"/>
          <w:sz w:val="22"/>
          <w:szCs w:val="22"/>
        </w:rPr>
        <w:t xml:space="preserve">On Facebook at </w:t>
      </w:r>
      <w:hyperlink r:id="rId17" w:history="1">
        <w:r w:rsidRPr="00491179">
          <w:rPr>
            <w:rStyle w:val="Hyperlink"/>
            <w:rFonts w:ascii="Helvetica" w:hAnsi="Helvetica"/>
            <w:sz w:val="22"/>
            <w:szCs w:val="22"/>
          </w:rPr>
          <w:t>www.facebook.com/empireholdingstx</w:t>
        </w:r>
      </w:hyperlink>
    </w:p>
    <w:p w14:paraId="4429FA88" w14:textId="77777777" w:rsidR="00491179" w:rsidRPr="00491179" w:rsidRDefault="00491179" w:rsidP="00491179">
      <w:pPr>
        <w:pStyle w:val="ListParagraph"/>
        <w:numPr>
          <w:ilvl w:val="0"/>
          <w:numId w:val="1"/>
        </w:numPr>
        <w:rPr>
          <w:rFonts w:ascii="Helvetica" w:hAnsi="Helvetica"/>
          <w:sz w:val="22"/>
          <w:szCs w:val="22"/>
        </w:rPr>
      </w:pPr>
      <w:r w:rsidRPr="00491179">
        <w:rPr>
          <w:rFonts w:ascii="Helvetica" w:hAnsi="Helvetica"/>
          <w:sz w:val="22"/>
          <w:szCs w:val="22"/>
        </w:rPr>
        <w:t xml:space="preserve">On Instagram at </w:t>
      </w:r>
      <w:hyperlink r:id="rId18" w:history="1">
        <w:r w:rsidRPr="00491179">
          <w:rPr>
            <w:rStyle w:val="Hyperlink"/>
            <w:rFonts w:ascii="Helvetica" w:hAnsi="Helvetica"/>
            <w:sz w:val="22"/>
            <w:szCs w:val="22"/>
          </w:rPr>
          <w:t>www.instagram.com/empireholdingstx</w:t>
        </w:r>
      </w:hyperlink>
    </w:p>
    <w:p w14:paraId="197D04C8" w14:textId="77777777" w:rsidR="00491179" w:rsidRPr="00491179" w:rsidRDefault="00491179" w:rsidP="00491179">
      <w:pPr>
        <w:pStyle w:val="ListParagraph"/>
        <w:numPr>
          <w:ilvl w:val="0"/>
          <w:numId w:val="1"/>
        </w:numPr>
        <w:rPr>
          <w:rFonts w:ascii="Helvetica" w:hAnsi="Helvetica"/>
          <w:sz w:val="22"/>
          <w:szCs w:val="22"/>
          <w:lang w:val="fi-FI"/>
        </w:rPr>
      </w:pPr>
      <w:r w:rsidRPr="00491179">
        <w:rPr>
          <w:rFonts w:ascii="Helvetica" w:hAnsi="Helvetica"/>
          <w:sz w:val="22"/>
          <w:szCs w:val="22"/>
          <w:lang w:val="fi-FI"/>
        </w:rPr>
        <w:t xml:space="preserve">On LinkedIn at </w:t>
      </w:r>
      <w:hyperlink r:id="rId19" w:history="1">
        <w:r w:rsidRPr="00491179">
          <w:rPr>
            <w:rStyle w:val="Hyperlink"/>
            <w:rFonts w:ascii="Helvetica" w:hAnsi="Helvetica"/>
            <w:sz w:val="22"/>
            <w:szCs w:val="22"/>
            <w:lang w:val="fi-FI"/>
          </w:rPr>
          <w:t>www.linkedin.com/company/empire-holdings-tx/</w:t>
        </w:r>
      </w:hyperlink>
    </w:p>
    <w:p w14:paraId="231D9E35" w14:textId="77777777" w:rsidR="005630FE" w:rsidRDefault="005630FE" w:rsidP="005630FE">
      <w:pPr>
        <w:rPr>
          <w:rFonts w:ascii="Helvetica" w:hAnsi="Helvetica" w:cs="Calibri"/>
          <w:sz w:val="22"/>
          <w:szCs w:val="22"/>
        </w:rPr>
      </w:pPr>
    </w:p>
    <w:p w14:paraId="55268B40" w14:textId="77777777" w:rsidR="005630FE" w:rsidRPr="005630FE" w:rsidRDefault="005630FE" w:rsidP="005630FE">
      <w:pPr>
        <w:rPr>
          <w:rFonts w:ascii="Helvetica" w:hAnsi="Helvetica" w:cs="Calibri"/>
          <w:sz w:val="22"/>
          <w:szCs w:val="22"/>
        </w:rPr>
      </w:pPr>
    </w:p>
    <w:sectPr w:rsidR="005630FE" w:rsidRPr="005630FE">
      <w:head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1F46E4" w14:textId="77777777" w:rsidR="001D74F5" w:rsidRDefault="001D74F5" w:rsidP="00491179">
      <w:pPr>
        <w:spacing w:after="0" w:line="240" w:lineRule="auto"/>
      </w:pPr>
      <w:r>
        <w:separator/>
      </w:r>
    </w:p>
  </w:endnote>
  <w:endnote w:type="continuationSeparator" w:id="0">
    <w:p w14:paraId="75B5BFCD" w14:textId="77777777" w:rsidR="001D74F5" w:rsidRDefault="001D74F5" w:rsidP="00491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53E0EB" w14:textId="77777777" w:rsidR="001D74F5" w:rsidRDefault="001D74F5" w:rsidP="00491179">
      <w:pPr>
        <w:spacing w:after="0" w:line="240" w:lineRule="auto"/>
      </w:pPr>
      <w:r>
        <w:separator/>
      </w:r>
    </w:p>
  </w:footnote>
  <w:footnote w:type="continuationSeparator" w:id="0">
    <w:p w14:paraId="75443039" w14:textId="77777777" w:rsidR="001D74F5" w:rsidRDefault="001D74F5" w:rsidP="00491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08BF35" w14:textId="3E36CC4C" w:rsidR="00491179" w:rsidRDefault="009B761A" w:rsidP="00491179">
    <w:pPr>
      <w:pStyle w:val="Header"/>
      <w:jc w:val="center"/>
    </w:pPr>
    <w:r>
      <w:rPr>
        <w:noProof/>
      </w:rPr>
      <w:drawing>
        <wp:inline distT="0" distB="0" distL="0" distR="0" wp14:anchorId="574858C6" wp14:editId="3F6AA8F0">
          <wp:extent cx="2114550" cy="1269182"/>
          <wp:effectExtent l="0" t="0" r="0" b="7620"/>
          <wp:docPr id="13086605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8660504" name="Picture 13086605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272" cy="1296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05A6C"/>
    <w:multiLevelType w:val="hybridMultilevel"/>
    <w:tmpl w:val="716A6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060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0FE"/>
    <w:rsid w:val="000162AD"/>
    <w:rsid w:val="00022567"/>
    <w:rsid w:val="0003531F"/>
    <w:rsid w:val="00043628"/>
    <w:rsid w:val="00053295"/>
    <w:rsid w:val="000B1888"/>
    <w:rsid w:val="000C20DF"/>
    <w:rsid w:val="000D68C6"/>
    <w:rsid w:val="00117D41"/>
    <w:rsid w:val="00172C85"/>
    <w:rsid w:val="00175FB6"/>
    <w:rsid w:val="00195076"/>
    <w:rsid w:val="001C1D5D"/>
    <w:rsid w:val="001C2D8A"/>
    <w:rsid w:val="001C3347"/>
    <w:rsid w:val="001C791A"/>
    <w:rsid w:val="001D74F5"/>
    <w:rsid w:val="001E66AE"/>
    <w:rsid w:val="001F711D"/>
    <w:rsid w:val="00205A93"/>
    <w:rsid w:val="00210889"/>
    <w:rsid w:val="002177DE"/>
    <w:rsid w:val="002211E8"/>
    <w:rsid w:val="00271BB0"/>
    <w:rsid w:val="00272E61"/>
    <w:rsid w:val="00280A26"/>
    <w:rsid w:val="002B203C"/>
    <w:rsid w:val="002C7460"/>
    <w:rsid w:val="002C7C88"/>
    <w:rsid w:val="00305A18"/>
    <w:rsid w:val="00320DB1"/>
    <w:rsid w:val="003316B0"/>
    <w:rsid w:val="00353655"/>
    <w:rsid w:val="00387C92"/>
    <w:rsid w:val="00390E43"/>
    <w:rsid w:val="00394BB3"/>
    <w:rsid w:val="003952D5"/>
    <w:rsid w:val="003B4A9F"/>
    <w:rsid w:val="003C1D3E"/>
    <w:rsid w:val="003F5C21"/>
    <w:rsid w:val="00406170"/>
    <w:rsid w:val="00414484"/>
    <w:rsid w:val="0044454F"/>
    <w:rsid w:val="00445B9D"/>
    <w:rsid w:val="00491179"/>
    <w:rsid w:val="004B53B7"/>
    <w:rsid w:val="004C486C"/>
    <w:rsid w:val="004D2D0C"/>
    <w:rsid w:val="004D710D"/>
    <w:rsid w:val="004F31A8"/>
    <w:rsid w:val="0052215C"/>
    <w:rsid w:val="005358C6"/>
    <w:rsid w:val="00537438"/>
    <w:rsid w:val="00561A84"/>
    <w:rsid w:val="005630FE"/>
    <w:rsid w:val="005745E0"/>
    <w:rsid w:val="00586BF8"/>
    <w:rsid w:val="00591460"/>
    <w:rsid w:val="005A7391"/>
    <w:rsid w:val="005B5E08"/>
    <w:rsid w:val="005B6834"/>
    <w:rsid w:val="005D57F2"/>
    <w:rsid w:val="005E345F"/>
    <w:rsid w:val="005E353A"/>
    <w:rsid w:val="006112D4"/>
    <w:rsid w:val="00644F0C"/>
    <w:rsid w:val="00666622"/>
    <w:rsid w:val="006915B1"/>
    <w:rsid w:val="006B4600"/>
    <w:rsid w:val="006B65CE"/>
    <w:rsid w:val="006C138A"/>
    <w:rsid w:val="006D0428"/>
    <w:rsid w:val="006D1C74"/>
    <w:rsid w:val="006E6046"/>
    <w:rsid w:val="006F6785"/>
    <w:rsid w:val="007213D0"/>
    <w:rsid w:val="00726147"/>
    <w:rsid w:val="00726C9A"/>
    <w:rsid w:val="007478E0"/>
    <w:rsid w:val="00757FDA"/>
    <w:rsid w:val="007706A2"/>
    <w:rsid w:val="00782332"/>
    <w:rsid w:val="00786233"/>
    <w:rsid w:val="00792358"/>
    <w:rsid w:val="00793802"/>
    <w:rsid w:val="007A3825"/>
    <w:rsid w:val="007E2F58"/>
    <w:rsid w:val="007F407D"/>
    <w:rsid w:val="00847DAD"/>
    <w:rsid w:val="00851E00"/>
    <w:rsid w:val="008677D8"/>
    <w:rsid w:val="008730D5"/>
    <w:rsid w:val="00884BFF"/>
    <w:rsid w:val="00890982"/>
    <w:rsid w:val="00895CD3"/>
    <w:rsid w:val="008B58B5"/>
    <w:rsid w:val="008C41E5"/>
    <w:rsid w:val="008D7B11"/>
    <w:rsid w:val="00924BBD"/>
    <w:rsid w:val="009613FD"/>
    <w:rsid w:val="009967A8"/>
    <w:rsid w:val="009A3FB7"/>
    <w:rsid w:val="009B6CC1"/>
    <w:rsid w:val="009B761A"/>
    <w:rsid w:val="009C2C74"/>
    <w:rsid w:val="009C7131"/>
    <w:rsid w:val="009D19E8"/>
    <w:rsid w:val="00A43A00"/>
    <w:rsid w:val="00A817A2"/>
    <w:rsid w:val="00AB1278"/>
    <w:rsid w:val="00AB233F"/>
    <w:rsid w:val="00AC2436"/>
    <w:rsid w:val="00AD3623"/>
    <w:rsid w:val="00AF472F"/>
    <w:rsid w:val="00B117C9"/>
    <w:rsid w:val="00B1338D"/>
    <w:rsid w:val="00B67F8E"/>
    <w:rsid w:val="00B9644D"/>
    <w:rsid w:val="00BA4C96"/>
    <w:rsid w:val="00BC41FF"/>
    <w:rsid w:val="00BE3ED7"/>
    <w:rsid w:val="00BF536A"/>
    <w:rsid w:val="00C418E4"/>
    <w:rsid w:val="00C55394"/>
    <w:rsid w:val="00C70F56"/>
    <w:rsid w:val="00C73077"/>
    <w:rsid w:val="00C8096D"/>
    <w:rsid w:val="00C94243"/>
    <w:rsid w:val="00CA1928"/>
    <w:rsid w:val="00CC6586"/>
    <w:rsid w:val="00CC71BE"/>
    <w:rsid w:val="00CD7611"/>
    <w:rsid w:val="00D00A16"/>
    <w:rsid w:val="00D02D1F"/>
    <w:rsid w:val="00D56B98"/>
    <w:rsid w:val="00D62D0F"/>
    <w:rsid w:val="00D64731"/>
    <w:rsid w:val="00D73429"/>
    <w:rsid w:val="00D867FC"/>
    <w:rsid w:val="00DA26E4"/>
    <w:rsid w:val="00DB417F"/>
    <w:rsid w:val="00E1643A"/>
    <w:rsid w:val="00E20322"/>
    <w:rsid w:val="00E47C2E"/>
    <w:rsid w:val="00E502C7"/>
    <w:rsid w:val="00E73118"/>
    <w:rsid w:val="00E764DF"/>
    <w:rsid w:val="00E94E9B"/>
    <w:rsid w:val="00EA57F5"/>
    <w:rsid w:val="00EF2F9B"/>
    <w:rsid w:val="00F63B87"/>
    <w:rsid w:val="00F83645"/>
    <w:rsid w:val="00FA38E9"/>
    <w:rsid w:val="00FB1FFF"/>
    <w:rsid w:val="00FC1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243E3"/>
  <w15:chartTrackingRefBased/>
  <w15:docId w15:val="{F8640B69-5ABE-4345-8B85-D4A26BD66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3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0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0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0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0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0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0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0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0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0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0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0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0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0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0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0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30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0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3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0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30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0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30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0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0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0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30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30F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911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1179"/>
  </w:style>
  <w:style w:type="paragraph" w:styleId="Footer">
    <w:name w:val="footer"/>
    <w:basedOn w:val="Normal"/>
    <w:link w:val="FooterChar"/>
    <w:uiPriority w:val="99"/>
    <w:unhideWhenUsed/>
    <w:rsid w:val="004911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1179"/>
  </w:style>
  <w:style w:type="character" w:styleId="FollowedHyperlink">
    <w:name w:val="FollowedHyperlink"/>
    <w:basedOn w:val="DefaultParagraphFont"/>
    <w:uiPriority w:val="99"/>
    <w:semiHidden/>
    <w:unhideWhenUsed/>
    <w:rsid w:val="00D02D1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pireholdingstx.com" TargetMode="External"/><Relationship Id="rId13" Type="http://schemas.openxmlformats.org/officeDocument/2006/relationships/hyperlink" Target="https://nairl.com/" TargetMode="External"/><Relationship Id="rId18" Type="http://schemas.openxmlformats.org/officeDocument/2006/relationships/hyperlink" Target="http://www.instagram.com/empireholdingstx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Bowie@empireholdingstx.com" TargetMode="External"/><Relationship Id="rId12" Type="http://schemas.openxmlformats.org/officeDocument/2006/relationships/hyperlink" Target="http://www.naiglobal.com/agents/joe-McLiney/" TargetMode="External"/><Relationship Id="rId17" Type="http://schemas.openxmlformats.org/officeDocument/2006/relationships/hyperlink" Target="http://www.facebook.com/empireholdingstx" TargetMode="External"/><Relationship Id="rId2" Type="http://schemas.openxmlformats.org/officeDocument/2006/relationships/styles" Target="styles.xml"/><Relationship Id="rId16" Type="http://schemas.openxmlformats.org/officeDocument/2006/relationships/hyperlink" Target="https://empireholdingstx.com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aiglobal.com/agents/todd-hubbard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itadelpartnersus.com" TargetMode="External"/><Relationship Id="rId10" Type="http://schemas.openxmlformats.org/officeDocument/2006/relationships/hyperlink" Target="https://empireholdingstx.com/properties/sun-valley-industrial-park/" TargetMode="External"/><Relationship Id="rId19" Type="http://schemas.openxmlformats.org/officeDocument/2006/relationships/hyperlink" Target="http://www.linkedin.com/company/empire-holdings-tx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1836engineering.com" TargetMode="External"/><Relationship Id="rId14" Type="http://schemas.openxmlformats.org/officeDocument/2006/relationships/hyperlink" Target="https://www.citadelpartnersus.com/teammembers/scott-morse-sior-ccim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Klinedinst</dc:creator>
  <cp:keywords/>
  <dc:description/>
  <cp:lastModifiedBy>Keishi High</cp:lastModifiedBy>
  <cp:revision>3</cp:revision>
  <dcterms:created xsi:type="dcterms:W3CDTF">2024-09-16T13:38:00Z</dcterms:created>
  <dcterms:modified xsi:type="dcterms:W3CDTF">2024-09-18T13:32:00Z</dcterms:modified>
</cp:coreProperties>
</file>