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8D2BC" w14:textId="77777777" w:rsidR="00D91413" w:rsidRPr="00D5417F" w:rsidRDefault="00D91413" w:rsidP="00D91413">
      <w:pPr>
        <w:jc w:val="center"/>
        <w:rPr>
          <w:rFonts w:ascii="Times New Roman Bold" w:hAnsi="Times New Roman Bold"/>
          <w:b/>
          <w:bCs/>
          <w:caps/>
          <w:sz w:val="24"/>
        </w:rPr>
      </w:pPr>
    </w:p>
    <w:p w14:paraId="1E745ECF" w14:textId="65F5E6DD" w:rsidR="00DA6C42" w:rsidRPr="00D5417F" w:rsidRDefault="00DA6C42" w:rsidP="00DA6C42">
      <w:pPr>
        <w:rPr>
          <w:rFonts w:ascii="Roboto" w:hAnsi="Roboto"/>
          <w:sz w:val="24"/>
        </w:rPr>
      </w:pPr>
      <w:r w:rsidRPr="00D5417F">
        <w:rPr>
          <w:rFonts w:ascii="Roboto" w:hAnsi="Roboto"/>
          <w:sz w:val="24"/>
        </w:rPr>
        <w:t xml:space="preserve">FOR IMMEDIATE RELEASE </w:t>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r>
      <w:r w:rsidRPr="00D5417F">
        <w:rPr>
          <w:rFonts w:ascii="Roboto" w:hAnsi="Roboto"/>
          <w:sz w:val="24"/>
        </w:rPr>
        <w:tab/>
        <w:t xml:space="preserve">                     </w:t>
      </w:r>
      <w:r w:rsidR="008E7AB5">
        <w:rPr>
          <w:rFonts w:ascii="Roboto" w:hAnsi="Roboto"/>
          <w:sz w:val="24"/>
        </w:rPr>
        <w:t xml:space="preserve">  </w:t>
      </w:r>
      <w:r>
        <w:rPr>
          <w:rFonts w:ascii="Roboto" w:hAnsi="Roboto"/>
          <w:sz w:val="24"/>
        </w:rPr>
        <w:t xml:space="preserve"> </w:t>
      </w:r>
      <w:r w:rsidR="00B7533E">
        <w:rPr>
          <w:rFonts w:ascii="Roboto" w:hAnsi="Roboto"/>
          <w:sz w:val="24"/>
        </w:rPr>
        <w:t xml:space="preserve"> </w:t>
      </w:r>
      <w:r w:rsidRPr="00D5417F">
        <w:rPr>
          <w:rFonts w:ascii="Roboto" w:hAnsi="Roboto"/>
          <w:sz w:val="24"/>
        </w:rPr>
        <w:t xml:space="preserve">NEWS </w:t>
      </w:r>
      <w:r w:rsidR="00BE1E03">
        <w:rPr>
          <w:rFonts w:ascii="Roboto" w:hAnsi="Roboto"/>
          <w:sz w:val="24"/>
        </w:rPr>
        <w:t>January</w:t>
      </w:r>
      <w:r w:rsidR="002C225D">
        <w:rPr>
          <w:rFonts w:ascii="Roboto" w:hAnsi="Roboto"/>
          <w:sz w:val="24"/>
        </w:rPr>
        <w:t xml:space="preserve"> </w:t>
      </w:r>
      <w:r w:rsidR="004C6934">
        <w:rPr>
          <w:rFonts w:ascii="Roboto" w:hAnsi="Roboto"/>
          <w:sz w:val="24"/>
        </w:rPr>
        <w:t>14</w:t>
      </w:r>
      <w:r w:rsidRPr="00D5417F">
        <w:rPr>
          <w:rFonts w:ascii="Roboto" w:hAnsi="Roboto"/>
          <w:sz w:val="24"/>
        </w:rPr>
        <w:t>, 202</w:t>
      </w:r>
      <w:r w:rsidR="00BE1E03">
        <w:rPr>
          <w:rFonts w:ascii="Roboto" w:hAnsi="Roboto"/>
          <w:sz w:val="24"/>
        </w:rPr>
        <w:t>5</w:t>
      </w:r>
      <w:r>
        <w:rPr>
          <w:rFonts w:ascii="Roboto" w:hAnsi="Roboto"/>
          <w:sz w:val="24"/>
        </w:rPr>
        <w:tab/>
      </w:r>
      <w:r>
        <w:rPr>
          <w:rFonts w:ascii="Roboto" w:hAnsi="Roboto"/>
          <w:sz w:val="24"/>
        </w:rPr>
        <w:tab/>
      </w:r>
      <w:r>
        <w:rPr>
          <w:rFonts w:ascii="Roboto" w:hAnsi="Roboto"/>
          <w:sz w:val="24"/>
        </w:rPr>
        <w:tab/>
      </w:r>
      <w:r>
        <w:rPr>
          <w:rFonts w:ascii="Roboto" w:hAnsi="Roboto"/>
          <w:sz w:val="24"/>
        </w:rPr>
        <w:tab/>
        <w:t xml:space="preserve">                    </w:t>
      </w:r>
      <w:r w:rsidR="008E7AB5">
        <w:rPr>
          <w:rFonts w:ascii="Roboto" w:hAnsi="Roboto"/>
          <w:sz w:val="24"/>
        </w:rPr>
        <w:t xml:space="preserve">  </w:t>
      </w:r>
      <w:r w:rsidR="00B7533E">
        <w:rPr>
          <w:rFonts w:ascii="Roboto" w:hAnsi="Roboto"/>
          <w:sz w:val="24"/>
        </w:rPr>
        <w:t xml:space="preserve"> </w:t>
      </w:r>
      <w:r w:rsidR="002F304F">
        <w:rPr>
          <w:rFonts w:ascii="Roboto" w:hAnsi="Roboto"/>
          <w:sz w:val="24"/>
        </w:rPr>
        <w:t xml:space="preserve">            </w:t>
      </w:r>
      <w:r w:rsidR="00EC52AC">
        <w:rPr>
          <w:rFonts w:ascii="Roboto" w:hAnsi="Roboto"/>
          <w:sz w:val="24"/>
        </w:rPr>
        <w:t xml:space="preserve">            </w:t>
      </w:r>
      <w:r w:rsidR="005B593C">
        <w:rPr>
          <w:rFonts w:ascii="Roboto" w:hAnsi="Roboto"/>
          <w:sz w:val="24"/>
        </w:rPr>
        <w:t xml:space="preserve">            </w:t>
      </w:r>
      <w:r w:rsidRPr="00D01DC8">
        <w:rPr>
          <w:rFonts w:ascii="Roboto" w:hAnsi="Roboto"/>
          <w:sz w:val="24"/>
        </w:rPr>
        <w:t>OTC</w:t>
      </w:r>
      <w:r>
        <w:rPr>
          <w:rFonts w:ascii="Roboto" w:hAnsi="Roboto"/>
          <w:sz w:val="24"/>
        </w:rPr>
        <w:t>QB</w:t>
      </w:r>
      <w:r w:rsidRPr="00D01DC8">
        <w:rPr>
          <w:rFonts w:ascii="Roboto" w:hAnsi="Roboto"/>
          <w:sz w:val="24"/>
        </w:rPr>
        <w:t xml:space="preserve">: </w:t>
      </w:r>
      <w:r w:rsidRPr="005B465A">
        <w:rPr>
          <w:rFonts w:ascii="Roboto" w:hAnsi="Roboto"/>
          <w:sz w:val="24"/>
        </w:rPr>
        <w:t>F</w:t>
      </w:r>
      <w:r>
        <w:rPr>
          <w:rFonts w:ascii="Roboto" w:hAnsi="Roboto"/>
          <w:sz w:val="24"/>
        </w:rPr>
        <w:t>TCO</w:t>
      </w:r>
    </w:p>
    <w:p w14:paraId="7165F00E" w14:textId="77777777" w:rsidR="00DA6C42" w:rsidRPr="00EF735A" w:rsidRDefault="00DA6C42" w:rsidP="00DA6C42">
      <w:pPr>
        <w:rPr>
          <w:rFonts w:ascii="Roboto" w:hAnsi="Roboto"/>
          <w:sz w:val="22"/>
          <w:szCs w:val="22"/>
        </w:rPr>
      </w:pPr>
    </w:p>
    <w:p w14:paraId="3557BB3B" w14:textId="535AD834" w:rsidR="00D33A93" w:rsidRDefault="00DA6C42" w:rsidP="002359EC">
      <w:pPr>
        <w:jc w:val="center"/>
        <w:rPr>
          <w:rFonts w:ascii="Roboto" w:hAnsi="Roboto"/>
          <w:b/>
          <w:bCs/>
          <w:sz w:val="28"/>
          <w:szCs w:val="28"/>
        </w:rPr>
      </w:pPr>
      <w:r w:rsidRPr="00CD2258">
        <w:rPr>
          <w:rFonts w:ascii="Roboto" w:hAnsi="Roboto"/>
          <w:b/>
          <w:bCs/>
          <w:sz w:val="28"/>
          <w:szCs w:val="28"/>
        </w:rPr>
        <w:t xml:space="preserve">FORTITUDE GOLD </w:t>
      </w:r>
      <w:r w:rsidR="00D33A93">
        <w:rPr>
          <w:rFonts w:ascii="Roboto" w:hAnsi="Roboto"/>
          <w:b/>
          <w:bCs/>
          <w:sz w:val="28"/>
          <w:szCs w:val="28"/>
        </w:rPr>
        <w:t>REPORTS</w:t>
      </w:r>
      <w:r w:rsidR="00F82B56">
        <w:rPr>
          <w:rFonts w:ascii="Roboto" w:hAnsi="Roboto"/>
          <w:b/>
          <w:bCs/>
          <w:sz w:val="28"/>
          <w:szCs w:val="28"/>
        </w:rPr>
        <w:t xml:space="preserve"> </w:t>
      </w:r>
      <w:r w:rsidR="00D33A93">
        <w:rPr>
          <w:rFonts w:ascii="Roboto" w:hAnsi="Roboto"/>
          <w:b/>
          <w:bCs/>
          <w:sz w:val="28"/>
          <w:szCs w:val="28"/>
        </w:rPr>
        <w:t xml:space="preserve">FOURTH QUARTER AND </w:t>
      </w:r>
      <w:r w:rsidR="00334641">
        <w:rPr>
          <w:rFonts w:ascii="Roboto" w:hAnsi="Roboto"/>
          <w:b/>
          <w:bCs/>
          <w:sz w:val="28"/>
          <w:szCs w:val="28"/>
        </w:rPr>
        <w:t xml:space="preserve">FULL </w:t>
      </w:r>
      <w:r w:rsidR="00D33A93">
        <w:rPr>
          <w:rFonts w:ascii="Roboto" w:hAnsi="Roboto"/>
          <w:b/>
          <w:bCs/>
          <w:sz w:val="28"/>
          <w:szCs w:val="28"/>
        </w:rPr>
        <w:t>YEAR</w:t>
      </w:r>
      <w:r w:rsidR="00C22251">
        <w:rPr>
          <w:rFonts w:ascii="Roboto" w:hAnsi="Roboto"/>
          <w:b/>
          <w:bCs/>
          <w:sz w:val="28"/>
          <w:szCs w:val="28"/>
        </w:rPr>
        <w:t xml:space="preserve"> </w:t>
      </w:r>
    </w:p>
    <w:p w14:paraId="6EB74683" w14:textId="5BCF28A9" w:rsidR="00DA6C42" w:rsidRPr="00CD2258" w:rsidRDefault="006301EC" w:rsidP="002359EC">
      <w:pPr>
        <w:jc w:val="center"/>
        <w:rPr>
          <w:rFonts w:ascii="Roboto" w:hAnsi="Roboto"/>
          <w:b/>
          <w:bCs/>
          <w:sz w:val="28"/>
          <w:szCs w:val="28"/>
        </w:rPr>
      </w:pPr>
      <w:r>
        <w:rPr>
          <w:rFonts w:ascii="Roboto" w:hAnsi="Roboto"/>
          <w:b/>
          <w:bCs/>
          <w:sz w:val="28"/>
          <w:szCs w:val="28"/>
        </w:rPr>
        <w:t>202</w:t>
      </w:r>
      <w:r w:rsidR="00D33A93">
        <w:rPr>
          <w:rFonts w:ascii="Roboto" w:hAnsi="Roboto"/>
          <w:b/>
          <w:bCs/>
          <w:sz w:val="28"/>
          <w:szCs w:val="28"/>
        </w:rPr>
        <w:t>4</w:t>
      </w:r>
      <w:r>
        <w:rPr>
          <w:rFonts w:ascii="Roboto" w:hAnsi="Roboto"/>
          <w:b/>
          <w:bCs/>
          <w:sz w:val="28"/>
          <w:szCs w:val="28"/>
        </w:rPr>
        <w:t xml:space="preserve"> </w:t>
      </w:r>
      <w:r w:rsidR="00D33A93">
        <w:rPr>
          <w:rFonts w:ascii="Roboto" w:hAnsi="Roboto"/>
          <w:b/>
          <w:bCs/>
          <w:sz w:val="28"/>
          <w:szCs w:val="28"/>
        </w:rPr>
        <w:t>PRELIMINARY GOLD PRODUCTION</w:t>
      </w:r>
      <w:r w:rsidR="00F82B56">
        <w:rPr>
          <w:rFonts w:ascii="Roboto" w:hAnsi="Roboto"/>
          <w:b/>
          <w:bCs/>
          <w:sz w:val="28"/>
          <w:szCs w:val="28"/>
        </w:rPr>
        <w:t xml:space="preserve"> </w:t>
      </w:r>
    </w:p>
    <w:p w14:paraId="0819127E" w14:textId="77777777" w:rsidR="00DA6C42" w:rsidRPr="00D5417F" w:rsidRDefault="00DA6C42" w:rsidP="00DA6C42">
      <w:pPr>
        <w:jc w:val="center"/>
        <w:rPr>
          <w:rFonts w:ascii="Roboto" w:hAnsi="Roboto"/>
          <w:sz w:val="24"/>
        </w:rPr>
      </w:pPr>
      <w:r w:rsidRPr="00D5417F">
        <w:rPr>
          <w:rFonts w:ascii="Roboto" w:hAnsi="Roboto"/>
          <w:sz w:val="24"/>
        </w:rPr>
        <w:t xml:space="preserve">   </w:t>
      </w:r>
    </w:p>
    <w:p w14:paraId="38C6F463" w14:textId="5CF6546F" w:rsidR="00A12310" w:rsidRDefault="00DA6C42" w:rsidP="00A12310">
      <w:pPr>
        <w:jc w:val="both"/>
        <w:rPr>
          <w:rFonts w:ascii="Roboto" w:hAnsi="Roboto"/>
          <w:sz w:val="24"/>
        </w:rPr>
      </w:pPr>
      <w:r w:rsidRPr="00D5417F">
        <w:rPr>
          <w:rFonts w:ascii="Roboto" w:hAnsi="Roboto"/>
          <w:sz w:val="24"/>
        </w:rPr>
        <w:t xml:space="preserve">Colorado Springs, Colorado – </w:t>
      </w:r>
      <w:r w:rsidR="00BE1E03">
        <w:rPr>
          <w:rFonts w:ascii="Roboto" w:hAnsi="Roboto"/>
          <w:sz w:val="24"/>
        </w:rPr>
        <w:t>January</w:t>
      </w:r>
      <w:r w:rsidR="002C225D">
        <w:rPr>
          <w:rFonts w:ascii="Roboto" w:hAnsi="Roboto"/>
          <w:sz w:val="24"/>
        </w:rPr>
        <w:t xml:space="preserve"> </w:t>
      </w:r>
      <w:r w:rsidR="004C6934">
        <w:rPr>
          <w:rFonts w:ascii="Roboto" w:hAnsi="Roboto"/>
          <w:sz w:val="24"/>
        </w:rPr>
        <w:t>14</w:t>
      </w:r>
      <w:r w:rsidRPr="00D5417F">
        <w:rPr>
          <w:rFonts w:ascii="Roboto" w:hAnsi="Roboto"/>
          <w:sz w:val="24"/>
        </w:rPr>
        <w:t>, 202</w:t>
      </w:r>
      <w:r w:rsidR="00BE1E03">
        <w:rPr>
          <w:rFonts w:ascii="Roboto" w:hAnsi="Roboto"/>
          <w:sz w:val="24"/>
        </w:rPr>
        <w:t>5</w:t>
      </w:r>
      <w:r w:rsidRPr="00D5417F">
        <w:rPr>
          <w:rFonts w:ascii="Roboto" w:hAnsi="Roboto"/>
          <w:sz w:val="24"/>
        </w:rPr>
        <w:t xml:space="preserve"> – Fortitude Gold Corp. </w:t>
      </w:r>
      <w:r>
        <w:rPr>
          <w:rFonts w:ascii="Roboto" w:hAnsi="Roboto"/>
          <w:sz w:val="24"/>
        </w:rPr>
        <w:t xml:space="preserve">(OTCQB: FTCO) </w:t>
      </w:r>
      <w:r w:rsidRPr="00D5417F">
        <w:rPr>
          <w:rFonts w:ascii="Roboto" w:hAnsi="Roboto"/>
          <w:sz w:val="24"/>
        </w:rPr>
        <w:t xml:space="preserve">(the “Company”) </w:t>
      </w:r>
      <w:r w:rsidR="00A12310" w:rsidRPr="007631F9">
        <w:rPr>
          <w:rFonts w:ascii="Roboto" w:hAnsi="Roboto"/>
          <w:sz w:val="24"/>
        </w:rPr>
        <w:t xml:space="preserve">today announced preliminary </w:t>
      </w:r>
      <w:r w:rsidR="00D33A93">
        <w:rPr>
          <w:rFonts w:ascii="Roboto" w:hAnsi="Roboto"/>
          <w:sz w:val="24"/>
        </w:rPr>
        <w:t xml:space="preserve">fourth quarter </w:t>
      </w:r>
      <w:r w:rsidR="00A12310" w:rsidRPr="007631F9">
        <w:rPr>
          <w:rFonts w:ascii="Roboto" w:hAnsi="Roboto"/>
          <w:sz w:val="24"/>
        </w:rPr>
        <w:t xml:space="preserve">production </w:t>
      </w:r>
      <w:r w:rsidR="00D33A93" w:rsidRPr="004C6934">
        <w:rPr>
          <w:rFonts w:ascii="Roboto" w:hAnsi="Roboto"/>
          <w:sz w:val="24"/>
        </w:rPr>
        <w:t>of 4,</w:t>
      </w:r>
      <w:r w:rsidR="00285F67" w:rsidRPr="004C6934">
        <w:rPr>
          <w:rFonts w:ascii="Roboto" w:hAnsi="Roboto"/>
          <w:sz w:val="24"/>
        </w:rPr>
        <w:t>119</w:t>
      </w:r>
      <w:r w:rsidR="00285F67">
        <w:rPr>
          <w:rFonts w:ascii="Roboto" w:hAnsi="Roboto"/>
          <w:sz w:val="24"/>
        </w:rPr>
        <w:t xml:space="preserve"> </w:t>
      </w:r>
      <w:r w:rsidR="00D33A93">
        <w:rPr>
          <w:rFonts w:ascii="Roboto" w:hAnsi="Roboto"/>
          <w:sz w:val="24"/>
        </w:rPr>
        <w:t xml:space="preserve">gold ounces. </w:t>
      </w:r>
      <w:r w:rsidR="00A12310" w:rsidRPr="007631F9">
        <w:rPr>
          <w:rFonts w:ascii="Roboto" w:hAnsi="Roboto"/>
          <w:sz w:val="24"/>
        </w:rPr>
        <w:t xml:space="preserve"> The Company produced </w:t>
      </w:r>
      <w:r w:rsidR="00B61774">
        <w:rPr>
          <w:rFonts w:ascii="Roboto" w:hAnsi="Roboto"/>
          <w:sz w:val="24"/>
        </w:rPr>
        <w:t xml:space="preserve">approximately </w:t>
      </w:r>
      <w:r w:rsidR="006E583E" w:rsidRPr="004C6934">
        <w:rPr>
          <w:rFonts w:ascii="Roboto" w:hAnsi="Roboto"/>
          <w:sz w:val="24"/>
        </w:rPr>
        <w:t>16,</w:t>
      </w:r>
      <w:r w:rsidR="00285F67" w:rsidRPr="004C6934">
        <w:rPr>
          <w:rFonts w:ascii="Roboto" w:hAnsi="Roboto"/>
          <w:sz w:val="24"/>
        </w:rPr>
        <w:t>472</w:t>
      </w:r>
      <w:r w:rsidR="00285F67">
        <w:rPr>
          <w:rFonts w:ascii="Roboto" w:hAnsi="Roboto"/>
          <w:sz w:val="24"/>
        </w:rPr>
        <w:t xml:space="preserve"> </w:t>
      </w:r>
      <w:r w:rsidR="00A12310">
        <w:rPr>
          <w:rFonts w:ascii="Roboto" w:hAnsi="Roboto"/>
          <w:sz w:val="24"/>
        </w:rPr>
        <w:t>g</w:t>
      </w:r>
      <w:r w:rsidR="00A12310" w:rsidRPr="007631F9">
        <w:rPr>
          <w:rFonts w:ascii="Roboto" w:hAnsi="Roboto"/>
          <w:sz w:val="24"/>
        </w:rPr>
        <w:t>old ounces in 202</w:t>
      </w:r>
      <w:r w:rsidR="006E583E">
        <w:rPr>
          <w:rFonts w:ascii="Roboto" w:hAnsi="Roboto"/>
          <w:sz w:val="24"/>
        </w:rPr>
        <w:t>4 from both Isabella Pearl mine operations and residual leach from the Isabella Pearl heap leach pad.</w:t>
      </w:r>
      <w:r w:rsidR="00A12310">
        <w:rPr>
          <w:rFonts w:ascii="Roboto" w:hAnsi="Roboto"/>
          <w:sz w:val="24"/>
        </w:rPr>
        <w:t xml:space="preserve">  </w:t>
      </w:r>
      <w:r w:rsidR="00A12310" w:rsidRPr="0004180A">
        <w:rPr>
          <w:rFonts w:ascii="Roboto" w:hAnsi="Roboto"/>
          <w:sz w:val="24"/>
        </w:rPr>
        <w:t>Fortitude Gold is a gold producer, developer, and explorer with operations in Nevada, U.S.A. offering investors exposure to both gold production and dividend yield.</w:t>
      </w:r>
    </w:p>
    <w:p w14:paraId="439A4A83" w14:textId="77777777" w:rsidR="00A12310" w:rsidRDefault="00A12310" w:rsidP="00A12310">
      <w:pPr>
        <w:jc w:val="both"/>
        <w:rPr>
          <w:rFonts w:ascii="Roboto" w:hAnsi="Roboto"/>
          <w:sz w:val="24"/>
        </w:rPr>
      </w:pPr>
    </w:p>
    <w:p w14:paraId="2F8E46E0" w14:textId="59C8E20C" w:rsidR="00B4756B" w:rsidRDefault="00A12310" w:rsidP="00A12310">
      <w:pPr>
        <w:jc w:val="both"/>
        <w:rPr>
          <w:rFonts w:ascii="Roboto" w:hAnsi="Roboto"/>
          <w:sz w:val="24"/>
        </w:rPr>
      </w:pPr>
      <w:r w:rsidRPr="005F6D5F">
        <w:rPr>
          <w:rFonts w:ascii="Roboto" w:hAnsi="Roboto"/>
          <w:sz w:val="24"/>
        </w:rPr>
        <w:t>“</w:t>
      </w:r>
      <w:r>
        <w:rPr>
          <w:rFonts w:ascii="Roboto" w:hAnsi="Roboto"/>
          <w:sz w:val="24"/>
        </w:rPr>
        <w:t>202</w:t>
      </w:r>
      <w:r w:rsidR="00E47BD5">
        <w:rPr>
          <w:rFonts w:ascii="Roboto" w:hAnsi="Roboto"/>
          <w:sz w:val="24"/>
        </w:rPr>
        <w:t>4</w:t>
      </w:r>
      <w:r>
        <w:rPr>
          <w:rFonts w:ascii="Roboto" w:hAnsi="Roboto"/>
          <w:sz w:val="24"/>
        </w:rPr>
        <w:t xml:space="preserve"> </w:t>
      </w:r>
      <w:r w:rsidR="008A4D01">
        <w:rPr>
          <w:rFonts w:ascii="Roboto" w:hAnsi="Roboto"/>
          <w:sz w:val="24"/>
        </w:rPr>
        <w:t xml:space="preserve">was </w:t>
      </w:r>
      <w:r>
        <w:rPr>
          <w:rFonts w:ascii="Roboto" w:hAnsi="Roboto"/>
          <w:sz w:val="24"/>
        </w:rPr>
        <w:t>another</w:t>
      </w:r>
      <w:r w:rsidR="008A4D01">
        <w:rPr>
          <w:rFonts w:ascii="Roboto" w:hAnsi="Roboto"/>
          <w:sz w:val="24"/>
        </w:rPr>
        <w:t xml:space="preserve"> successful</w:t>
      </w:r>
      <w:r>
        <w:rPr>
          <w:rFonts w:ascii="Roboto" w:hAnsi="Roboto"/>
          <w:sz w:val="24"/>
        </w:rPr>
        <w:t xml:space="preserve"> year </w:t>
      </w:r>
      <w:r w:rsidR="00E47BD5">
        <w:rPr>
          <w:rFonts w:ascii="Roboto" w:hAnsi="Roboto"/>
          <w:sz w:val="24"/>
        </w:rPr>
        <w:t>of</w:t>
      </w:r>
      <w:r>
        <w:rPr>
          <w:rFonts w:ascii="Roboto" w:hAnsi="Roboto"/>
          <w:sz w:val="24"/>
        </w:rPr>
        <w:t xml:space="preserve"> low-cost gold production and strong shareholder cash dividends</w:t>
      </w:r>
      <w:r w:rsidR="00E47BD5">
        <w:rPr>
          <w:rFonts w:ascii="Roboto" w:hAnsi="Roboto"/>
          <w:sz w:val="24"/>
        </w:rPr>
        <w:t xml:space="preserve"> for Fortitude Gold</w:t>
      </w:r>
      <w:r w:rsidR="008A4D01">
        <w:rPr>
          <w:rFonts w:ascii="Roboto" w:hAnsi="Roboto"/>
          <w:sz w:val="24"/>
        </w:rPr>
        <w:t xml:space="preserve">, despite the </w:t>
      </w:r>
      <w:r w:rsidR="00D27A09">
        <w:rPr>
          <w:rFonts w:ascii="Roboto" w:hAnsi="Roboto"/>
          <w:sz w:val="24"/>
        </w:rPr>
        <w:t xml:space="preserve">long four </w:t>
      </w:r>
      <w:r w:rsidR="008A4D01">
        <w:rPr>
          <w:rFonts w:ascii="Roboto" w:hAnsi="Roboto"/>
          <w:sz w:val="24"/>
        </w:rPr>
        <w:t>challenging</w:t>
      </w:r>
      <w:r w:rsidR="00D27A09">
        <w:rPr>
          <w:rFonts w:ascii="Roboto" w:hAnsi="Roboto"/>
          <w:sz w:val="24"/>
        </w:rPr>
        <w:t xml:space="preserve"> years for</w:t>
      </w:r>
      <w:r w:rsidR="008A4D01">
        <w:rPr>
          <w:rFonts w:ascii="Roboto" w:hAnsi="Roboto"/>
          <w:sz w:val="24"/>
        </w:rPr>
        <w:t xml:space="preserve"> </w:t>
      </w:r>
      <w:r w:rsidR="009204D5">
        <w:rPr>
          <w:rFonts w:ascii="Roboto" w:hAnsi="Roboto"/>
          <w:sz w:val="24"/>
        </w:rPr>
        <w:t xml:space="preserve">the </w:t>
      </w:r>
      <w:r w:rsidR="00D27A09">
        <w:rPr>
          <w:rFonts w:ascii="Roboto" w:hAnsi="Roboto"/>
          <w:sz w:val="24"/>
        </w:rPr>
        <w:t xml:space="preserve">resource </w:t>
      </w:r>
      <w:r w:rsidR="009204D5">
        <w:rPr>
          <w:rFonts w:ascii="Roboto" w:hAnsi="Roboto"/>
          <w:sz w:val="24"/>
        </w:rPr>
        <w:t>extractive industries</w:t>
      </w:r>
      <w:r w:rsidR="001C3743">
        <w:rPr>
          <w:rFonts w:ascii="Roboto" w:hAnsi="Roboto"/>
          <w:sz w:val="24"/>
        </w:rPr>
        <w:t>, including permit backlogs,</w:t>
      </w:r>
      <w:r w:rsidR="00D27A09">
        <w:rPr>
          <w:rFonts w:ascii="Roboto" w:hAnsi="Roboto"/>
          <w:sz w:val="24"/>
        </w:rPr>
        <w:t xml:space="preserve"> </w:t>
      </w:r>
      <w:r w:rsidR="008A4D01">
        <w:rPr>
          <w:rFonts w:ascii="Roboto" w:hAnsi="Roboto"/>
          <w:sz w:val="24"/>
        </w:rPr>
        <w:t xml:space="preserve">under the Biden </w:t>
      </w:r>
      <w:r w:rsidR="00F14921">
        <w:rPr>
          <w:rFonts w:ascii="Roboto" w:hAnsi="Roboto"/>
          <w:sz w:val="24"/>
        </w:rPr>
        <w:t>A</w:t>
      </w:r>
      <w:r w:rsidR="008A4D01">
        <w:rPr>
          <w:rFonts w:ascii="Roboto" w:hAnsi="Roboto"/>
          <w:sz w:val="24"/>
        </w:rPr>
        <w:t>dministration</w:t>
      </w:r>
      <w:r>
        <w:rPr>
          <w:rFonts w:ascii="Roboto" w:hAnsi="Roboto"/>
          <w:sz w:val="24"/>
        </w:rPr>
        <w:t xml:space="preserve">,” stated </w:t>
      </w:r>
      <w:r w:rsidRPr="005F6D5F">
        <w:rPr>
          <w:rFonts w:ascii="Roboto" w:hAnsi="Roboto"/>
          <w:sz w:val="24"/>
        </w:rPr>
        <w:t xml:space="preserve">Mr. </w:t>
      </w:r>
      <w:r>
        <w:rPr>
          <w:rFonts w:ascii="Roboto" w:hAnsi="Roboto"/>
          <w:sz w:val="24"/>
        </w:rPr>
        <w:t>Jason Reid</w:t>
      </w:r>
      <w:r w:rsidRPr="005F6D5F">
        <w:rPr>
          <w:rFonts w:ascii="Roboto" w:hAnsi="Roboto"/>
          <w:sz w:val="24"/>
        </w:rPr>
        <w:t xml:space="preserve">, Fortitude Gold’s </w:t>
      </w:r>
      <w:r>
        <w:rPr>
          <w:rFonts w:ascii="Roboto" w:hAnsi="Roboto"/>
          <w:sz w:val="24"/>
        </w:rPr>
        <w:t>CEO and President.</w:t>
      </w:r>
      <w:r w:rsidR="00D27A09">
        <w:rPr>
          <w:rFonts w:ascii="Roboto" w:hAnsi="Roboto"/>
          <w:sz w:val="24"/>
        </w:rPr>
        <w:t xml:space="preserve">  </w:t>
      </w:r>
      <w:r>
        <w:rPr>
          <w:rFonts w:ascii="Roboto" w:hAnsi="Roboto"/>
          <w:sz w:val="24"/>
        </w:rPr>
        <w:t>“</w:t>
      </w:r>
      <w:r w:rsidR="0093301E">
        <w:rPr>
          <w:rFonts w:ascii="Roboto" w:hAnsi="Roboto"/>
          <w:sz w:val="24"/>
        </w:rPr>
        <w:t xml:space="preserve">We are excited about the next four years under the incoming Trump Administration, who previously demonstrated support for natural resource extraction in the United States, </w:t>
      </w:r>
      <w:r w:rsidR="0093301E" w:rsidRPr="0093301E">
        <w:rPr>
          <w:rFonts w:ascii="Roboto" w:hAnsi="Roboto"/>
          <w:sz w:val="24"/>
        </w:rPr>
        <w:t xml:space="preserve">under which </w:t>
      </w:r>
      <w:r w:rsidR="00DB184B">
        <w:rPr>
          <w:rFonts w:ascii="Roboto" w:hAnsi="Roboto"/>
          <w:sz w:val="24"/>
        </w:rPr>
        <w:t>our</w:t>
      </w:r>
      <w:r w:rsidR="0093301E" w:rsidRPr="0093301E">
        <w:rPr>
          <w:rFonts w:ascii="Roboto" w:hAnsi="Roboto"/>
          <w:sz w:val="24"/>
        </w:rPr>
        <w:t xml:space="preserve"> Isabella Peal mine was permitted</w:t>
      </w:r>
      <w:r w:rsidR="00D27A09" w:rsidRPr="004C6934">
        <w:rPr>
          <w:rFonts w:ascii="Roboto" w:hAnsi="Roboto"/>
          <w:sz w:val="24"/>
        </w:rPr>
        <w:t>.</w:t>
      </w:r>
      <w:r w:rsidR="00B4756B" w:rsidRPr="004C6934">
        <w:rPr>
          <w:rFonts w:ascii="Roboto" w:hAnsi="Roboto"/>
          <w:sz w:val="24"/>
        </w:rPr>
        <w:t>”</w:t>
      </w:r>
    </w:p>
    <w:p w14:paraId="7512345F" w14:textId="77777777" w:rsidR="00B4756B" w:rsidRDefault="00B4756B" w:rsidP="00A12310">
      <w:pPr>
        <w:jc w:val="both"/>
        <w:rPr>
          <w:rFonts w:ascii="Roboto" w:hAnsi="Roboto"/>
          <w:sz w:val="24"/>
        </w:rPr>
      </w:pPr>
    </w:p>
    <w:p w14:paraId="63D9154E" w14:textId="660E33F3" w:rsidR="00E47BD5" w:rsidRDefault="00B4756B" w:rsidP="00A12310">
      <w:pPr>
        <w:jc w:val="both"/>
        <w:rPr>
          <w:rFonts w:ascii="Roboto" w:hAnsi="Roboto"/>
          <w:sz w:val="24"/>
        </w:rPr>
      </w:pPr>
      <w:r>
        <w:rPr>
          <w:rFonts w:ascii="Roboto" w:hAnsi="Roboto"/>
          <w:sz w:val="24"/>
        </w:rPr>
        <w:t>Mr. Reid continued, “</w:t>
      </w:r>
      <w:r w:rsidR="00D27A09">
        <w:rPr>
          <w:rFonts w:ascii="Roboto" w:hAnsi="Roboto"/>
          <w:sz w:val="24"/>
        </w:rPr>
        <w:t>For 2025, our mine operations are targeting</w:t>
      </w:r>
      <w:r w:rsidR="00D27A09" w:rsidRPr="003C5D06">
        <w:rPr>
          <w:rFonts w:ascii="Roboto" w:hAnsi="Roboto"/>
          <w:sz w:val="24"/>
        </w:rPr>
        <w:t xml:space="preserve"> </w:t>
      </w:r>
      <w:r w:rsidR="00D27A09">
        <w:rPr>
          <w:rFonts w:ascii="Roboto" w:hAnsi="Roboto"/>
          <w:sz w:val="24"/>
        </w:rPr>
        <w:t xml:space="preserve">additional mineral opportunities at </w:t>
      </w:r>
      <w:r w:rsidR="00D27A09" w:rsidRPr="003C5D06">
        <w:rPr>
          <w:rFonts w:ascii="Roboto" w:hAnsi="Roboto"/>
          <w:sz w:val="24"/>
        </w:rPr>
        <w:t>Isabella Pearl</w:t>
      </w:r>
      <w:r w:rsidR="00D27A09">
        <w:rPr>
          <w:rFonts w:ascii="Roboto" w:hAnsi="Roboto"/>
          <w:sz w:val="24"/>
        </w:rPr>
        <w:t xml:space="preserve"> found outside of the original mine plan.  </w:t>
      </w:r>
      <w:r w:rsidR="00D27A09" w:rsidRPr="00EB70EB">
        <w:rPr>
          <w:rFonts w:ascii="Roboto" w:hAnsi="Roboto"/>
          <w:sz w:val="24"/>
        </w:rPr>
        <w:t xml:space="preserve">We </w:t>
      </w:r>
      <w:r w:rsidR="00D27A09">
        <w:rPr>
          <w:rFonts w:ascii="Roboto" w:hAnsi="Roboto"/>
          <w:sz w:val="24"/>
        </w:rPr>
        <w:t>also remain highly focused on our County Line project</w:t>
      </w:r>
      <w:r w:rsidR="007D4A6A">
        <w:rPr>
          <w:rFonts w:ascii="Roboto" w:hAnsi="Roboto"/>
          <w:sz w:val="24"/>
        </w:rPr>
        <w:t xml:space="preserve">, </w:t>
      </w:r>
      <w:r w:rsidR="00D27A09">
        <w:rPr>
          <w:rFonts w:ascii="Roboto" w:hAnsi="Roboto"/>
          <w:sz w:val="24"/>
        </w:rPr>
        <w:t>as our next Nevada</w:t>
      </w:r>
      <w:r w:rsidR="00F04810">
        <w:rPr>
          <w:rFonts w:ascii="Roboto" w:hAnsi="Roboto"/>
          <w:sz w:val="24"/>
        </w:rPr>
        <w:t>,</w:t>
      </w:r>
      <w:r w:rsidR="00D27A09">
        <w:rPr>
          <w:rFonts w:ascii="Roboto" w:hAnsi="Roboto"/>
          <w:sz w:val="24"/>
        </w:rPr>
        <w:t xml:space="preserve"> U.S.A. mine build</w:t>
      </w:r>
      <w:r w:rsidR="00F14921">
        <w:rPr>
          <w:rFonts w:ascii="Roboto" w:hAnsi="Roboto"/>
          <w:sz w:val="24"/>
        </w:rPr>
        <w:t>,</w:t>
      </w:r>
      <w:r w:rsidR="007D4A6A">
        <w:rPr>
          <w:rFonts w:ascii="Roboto" w:hAnsi="Roboto"/>
          <w:sz w:val="24"/>
        </w:rPr>
        <w:t xml:space="preserve"> </w:t>
      </w:r>
      <w:r w:rsidR="00F14921">
        <w:rPr>
          <w:rFonts w:ascii="Roboto" w:hAnsi="Roboto"/>
          <w:sz w:val="24"/>
        </w:rPr>
        <w:t>a</w:t>
      </w:r>
      <w:r w:rsidR="007D4A6A">
        <w:rPr>
          <w:rFonts w:ascii="Roboto" w:hAnsi="Roboto"/>
          <w:sz w:val="24"/>
        </w:rPr>
        <w:t xml:space="preserve">long with the </w:t>
      </w:r>
      <w:r w:rsidR="00D27A09">
        <w:rPr>
          <w:rFonts w:ascii="Roboto" w:hAnsi="Roboto"/>
          <w:sz w:val="24"/>
        </w:rPr>
        <w:t xml:space="preserve">Scarlet expansion at </w:t>
      </w:r>
      <w:r w:rsidR="005353F9">
        <w:rPr>
          <w:rFonts w:ascii="Roboto" w:hAnsi="Roboto"/>
          <w:sz w:val="24"/>
        </w:rPr>
        <w:t xml:space="preserve">our </w:t>
      </w:r>
      <w:r w:rsidR="00D27A09">
        <w:rPr>
          <w:rFonts w:ascii="Roboto" w:hAnsi="Roboto"/>
          <w:sz w:val="24"/>
        </w:rPr>
        <w:t>Isabella Pearl</w:t>
      </w:r>
      <w:r>
        <w:rPr>
          <w:rFonts w:ascii="Roboto" w:hAnsi="Roboto"/>
          <w:sz w:val="24"/>
        </w:rPr>
        <w:t xml:space="preserve"> trend</w:t>
      </w:r>
      <w:r w:rsidR="00D27A09">
        <w:rPr>
          <w:rFonts w:ascii="Roboto" w:hAnsi="Roboto"/>
          <w:sz w:val="24"/>
        </w:rPr>
        <w:t>, a</w:t>
      </w:r>
      <w:r w:rsidR="009204D5">
        <w:rPr>
          <w:rFonts w:ascii="Roboto" w:hAnsi="Roboto"/>
          <w:sz w:val="24"/>
        </w:rPr>
        <w:t>nd</w:t>
      </w:r>
      <w:r w:rsidR="00D27A09">
        <w:rPr>
          <w:rFonts w:ascii="Roboto" w:hAnsi="Roboto"/>
          <w:sz w:val="24"/>
        </w:rPr>
        <w:t xml:space="preserve"> our Golden Mile project.</w:t>
      </w:r>
      <w:r w:rsidR="007D4A6A">
        <w:rPr>
          <w:rFonts w:ascii="Roboto" w:hAnsi="Roboto"/>
          <w:sz w:val="24"/>
        </w:rPr>
        <w:t xml:space="preserve">  We will remain focused on obtaining as many mine permits as </w:t>
      </w:r>
      <w:r w:rsidR="002572AA">
        <w:rPr>
          <w:rFonts w:ascii="Roboto" w:hAnsi="Roboto"/>
          <w:sz w:val="24"/>
        </w:rPr>
        <w:t>possible</w:t>
      </w:r>
      <w:r>
        <w:rPr>
          <w:rFonts w:ascii="Roboto" w:hAnsi="Roboto"/>
          <w:sz w:val="24"/>
        </w:rPr>
        <w:t xml:space="preserve"> during these next four years.</w:t>
      </w:r>
      <w:r w:rsidR="00D27A09">
        <w:rPr>
          <w:rFonts w:ascii="Roboto" w:hAnsi="Roboto"/>
          <w:sz w:val="24"/>
        </w:rPr>
        <w:t>”</w:t>
      </w:r>
    </w:p>
    <w:p w14:paraId="3612F38F" w14:textId="77777777" w:rsidR="00B61774" w:rsidRPr="00B61774" w:rsidRDefault="00B61774" w:rsidP="00B61774">
      <w:pPr>
        <w:autoSpaceDE w:val="0"/>
        <w:autoSpaceDN w:val="0"/>
        <w:adjustRightInd w:val="0"/>
        <w:spacing w:after="0"/>
        <w:rPr>
          <w:rFonts w:ascii="Roboto" w:eastAsiaTheme="minorHAnsi" w:hAnsi="Roboto" w:cs="Roboto"/>
          <w:color w:val="000000"/>
          <w:sz w:val="24"/>
          <w:lang w:eastAsia="en-US"/>
        </w:rPr>
      </w:pPr>
      <w:bookmarkStart w:id="0" w:name="_Hlk67490869"/>
    </w:p>
    <w:p w14:paraId="6C387D0E" w14:textId="33E47496" w:rsidR="0004126D" w:rsidRDefault="00B61774" w:rsidP="00B61774">
      <w:pPr>
        <w:jc w:val="both"/>
        <w:rPr>
          <w:rFonts w:ascii="Roboto" w:eastAsiaTheme="minorHAnsi" w:hAnsi="Roboto" w:cs="Roboto"/>
          <w:color w:val="000000"/>
          <w:sz w:val="23"/>
          <w:szCs w:val="23"/>
          <w:lang w:eastAsia="en-US"/>
        </w:rPr>
      </w:pPr>
      <w:r w:rsidRPr="00B61774">
        <w:rPr>
          <w:rFonts w:ascii="Roboto" w:eastAsiaTheme="minorHAnsi" w:hAnsi="Roboto" w:cs="Roboto"/>
          <w:color w:val="000000"/>
          <w:sz w:val="23"/>
          <w:szCs w:val="23"/>
          <w:lang w:eastAsia="en-US"/>
        </w:rPr>
        <w:t xml:space="preserve">Full financial results for the </w:t>
      </w:r>
      <w:r w:rsidR="008B5129">
        <w:rPr>
          <w:rFonts w:ascii="Roboto" w:eastAsiaTheme="minorHAnsi" w:hAnsi="Roboto" w:cs="Roboto"/>
          <w:color w:val="000000"/>
          <w:sz w:val="23"/>
          <w:szCs w:val="23"/>
          <w:lang w:eastAsia="en-US"/>
        </w:rPr>
        <w:t>fourth quarter and full year 2024</w:t>
      </w:r>
      <w:r w:rsidRPr="00B61774">
        <w:rPr>
          <w:rFonts w:ascii="Roboto" w:eastAsiaTheme="minorHAnsi" w:hAnsi="Roboto" w:cs="Roboto"/>
          <w:color w:val="000000"/>
          <w:sz w:val="23"/>
          <w:szCs w:val="23"/>
          <w:lang w:eastAsia="en-US"/>
        </w:rPr>
        <w:t xml:space="preserve"> will be available at the time the Company files its </w:t>
      </w:r>
      <w:r w:rsidR="008B5129">
        <w:rPr>
          <w:rFonts w:ascii="Roboto" w:eastAsiaTheme="minorHAnsi" w:hAnsi="Roboto" w:cs="Roboto"/>
          <w:color w:val="000000"/>
          <w:sz w:val="23"/>
          <w:szCs w:val="23"/>
          <w:lang w:eastAsia="en-US"/>
        </w:rPr>
        <w:t>annual</w:t>
      </w:r>
      <w:r w:rsidRPr="00B61774">
        <w:rPr>
          <w:rFonts w:ascii="Roboto" w:eastAsiaTheme="minorHAnsi" w:hAnsi="Roboto" w:cs="Roboto"/>
          <w:color w:val="000000"/>
          <w:sz w:val="23"/>
          <w:szCs w:val="23"/>
          <w:lang w:eastAsia="en-US"/>
        </w:rPr>
        <w:t xml:space="preserve"> report on Form 10-</w:t>
      </w:r>
      <w:r w:rsidR="008B5129">
        <w:rPr>
          <w:rFonts w:ascii="Roboto" w:eastAsiaTheme="minorHAnsi" w:hAnsi="Roboto" w:cs="Roboto"/>
          <w:color w:val="000000"/>
          <w:sz w:val="23"/>
          <w:szCs w:val="23"/>
          <w:lang w:eastAsia="en-US"/>
        </w:rPr>
        <w:t>K</w:t>
      </w:r>
      <w:r w:rsidRPr="00B61774">
        <w:rPr>
          <w:rFonts w:ascii="Roboto" w:eastAsiaTheme="minorHAnsi" w:hAnsi="Roboto" w:cs="Roboto"/>
          <w:color w:val="000000"/>
          <w:sz w:val="23"/>
          <w:szCs w:val="23"/>
          <w:lang w:eastAsia="en-US"/>
        </w:rPr>
        <w:t xml:space="preserve"> with the Securities and Exchange Commission.</w:t>
      </w:r>
    </w:p>
    <w:p w14:paraId="3A9BF3E2" w14:textId="77777777" w:rsidR="008B5129" w:rsidRDefault="008B5129" w:rsidP="00B61774">
      <w:pPr>
        <w:jc w:val="both"/>
        <w:rPr>
          <w:rFonts w:ascii="Roboto" w:hAnsi="Roboto"/>
          <w:b/>
          <w:bCs/>
          <w:sz w:val="24"/>
        </w:rPr>
      </w:pPr>
    </w:p>
    <w:bookmarkEnd w:id="0"/>
    <w:p w14:paraId="280416F5" w14:textId="77777777" w:rsidR="00A47D1F" w:rsidRDefault="00A47D1F" w:rsidP="00A47D1F">
      <w:pPr>
        <w:jc w:val="both"/>
        <w:rPr>
          <w:rFonts w:ascii="Roboto" w:hAnsi="Roboto"/>
          <w:sz w:val="24"/>
        </w:rPr>
      </w:pPr>
      <w:r w:rsidRPr="00D5417F">
        <w:rPr>
          <w:rFonts w:ascii="Roboto" w:hAnsi="Roboto"/>
          <w:b/>
          <w:bCs/>
          <w:sz w:val="24"/>
        </w:rPr>
        <w:t>About Fortitude Gold Corp</w:t>
      </w:r>
      <w:r>
        <w:rPr>
          <w:rFonts w:ascii="Roboto" w:hAnsi="Roboto"/>
          <w:b/>
          <w:bCs/>
          <w:sz w:val="24"/>
        </w:rPr>
        <w:t>.</w:t>
      </w:r>
      <w:r w:rsidRPr="00D5417F">
        <w:rPr>
          <w:rFonts w:ascii="Roboto" w:hAnsi="Roboto"/>
          <w:b/>
          <w:bCs/>
          <w:sz w:val="24"/>
        </w:rPr>
        <w:t>:</w:t>
      </w:r>
      <w:r w:rsidRPr="00D5417F">
        <w:rPr>
          <w:rFonts w:ascii="Roboto" w:hAnsi="Roboto"/>
          <w:sz w:val="24"/>
        </w:rPr>
        <w:t xml:space="preserve"> </w:t>
      </w:r>
    </w:p>
    <w:p w14:paraId="3FF17D9C" w14:textId="77777777" w:rsidR="00A47D1F" w:rsidRPr="00D5417F" w:rsidRDefault="00A47D1F" w:rsidP="00A47D1F">
      <w:pPr>
        <w:jc w:val="both"/>
        <w:rPr>
          <w:rFonts w:ascii="Roboto" w:hAnsi="Roboto"/>
          <w:sz w:val="24"/>
        </w:rPr>
      </w:pPr>
    </w:p>
    <w:p w14:paraId="2E6CA3E3" w14:textId="77777777" w:rsidR="00A47D1F" w:rsidRDefault="00A47D1F" w:rsidP="00A47D1F">
      <w:pPr>
        <w:rPr>
          <w:rFonts w:ascii="Roboto" w:hAnsi="Roboto"/>
          <w:sz w:val="24"/>
        </w:rPr>
      </w:pPr>
      <w:r w:rsidRPr="006D0360">
        <w:rPr>
          <w:rFonts w:ascii="Roboto" w:hAnsi="Roboto"/>
          <w:sz w:val="24"/>
        </w:rPr>
        <w:t xml:space="preserve">Fortitude Gold is a U.S. based gold producer targeting projects with low operating costs, high margins, and strong returns on capital. The Company’s strategy is to grow organically, remain debt-free and distribute substantial dividends. The Company’s Nevada Mining Unit consists of </w:t>
      </w:r>
      <w:r>
        <w:rPr>
          <w:rFonts w:ascii="Roboto" w:hAnsi="Roboto"/>
          <w:sz w:val="24"/>
        </w:rPr>
        <w:t>seven</w:t>
      </w:r>
      <w:r w:rsidRPr="006D0360">
        <w:rPr>
          <w:rFonts w:ascii="Roboto" w:hAnsi="Roboto"/>
          <w:sz w:val="24"/>
        </w:rPr>
        <w:t xml:space="preserve"> high-grade gold properties located in the Walker </w:t>
      </w:r>
      <w:r w:rsidRPr="006D0360">
        <w:rPr>
          <w:rFonts w:ascii="Roboto" w:hAnsi="Roboto"/>
          <w:sz w:val="24"/>
        </w:rPr>
        <w:lastRenderedPageBreak/>
        <w:t>Lane Mineral Belt and a</w:t>
      </w:r>
      <w:r>
        <w:rPr>
          <w:rFonts w:ascii="Roboto" w:hAnsi="Roboto"/>
          <w:sz w:val="24"/>
        </w:rPr>
        <w:t>n</w:t>
      </w:r>
      <w:r w:rsidRPr="006D0360">
        <w:rPr>
          <w:rFonts w:ascii="Roboto" w:hAnsi="Roboto"/>
          <w:sz w:val="24"/>
        </w:rPr>
        <w:t xml:space="preserve"> </w:t>
      </w:r>
      <w:r>
        <w:rPr>
          <w:rFonts w:ascii="Roboto" w:hAnsi="Roboto"/>
          <w:sz w:val="24"/>
        </w:rPr>
        <w:t>eighth</w:t>
      </w:r>
      <w:r w:rsidRPr="006D0360">
        <w:rPr>
          <w:rFonts w:ascii="Roboto" w:hAnsi="Roboto"/>
          <w:sz w:val="24"/>
        </w:rPr>
        <w:t xml:space="preserve"> high-grade gold property in west central Nevada. The Isabella Pearl gold mine, located on the Isabella Pearl mineralized trend, is currently in production. Nevada, U.S.A. is among the world’s premier mining friendly jurisdictions.</w:t>
      </w:r>
    </w:p>
    <w:p w14:paraId="18D8099E" w14:textId="77777777" w:rsidR="00A47D1F" w:rsidRPr="006D0360" w:rsidRDefault="00A47D1F" w:rsidP="00A47D1F">
      <w:pPr>
        <w:rPr>
          <w:rFonts w:ascii="Roboto" w:hAnsi="Roboto"/>
          <w:sz w:val="24"/>
        </w:rPr>
      </w:pPr>
    </w:p>
    <w:p w14:paraId="32F5B72F" w14:textId="77777777" w:rsidR="00A47D1F" w:rsidRDefault="00A47D1F" w:rsidP="00A47D1F">
      <w:pPr>
        <w:rPr>
          <w:rFonts w:ascii="Roboto" w:hAnsi="Roboto"/>
          <w:szCs w:val="20"/>
        </w:rPr>
      </w:pPr>
      <w:r w:rsidRPr="006D0360">
        <w:rPr>
          <w:rFonts w:ascii="Roboto" w:hAnsi="Roboto"/>
          <w:szCs w:val="20"/>
        </w:rPr>
        <w:t>Cautionary Statements:  This press release contains forward-looking statements that involve risks and uncertainties. If you are risk-averse you should NOT buy shares in Fortitude Gold Corp.  The statements contained in this press release that are not purely historical are forward-looking statements within the meaning of Section 27A of the Securities Act of 1933 and Section 21E of the Securities Exchange Act of 1934. When used in this press release, the words “plan”, “target”, "anticipate," "believe," "estimate," "intend" and "expect" and similar expressions are intended to identify such forward-looking statements.  Such forward-looking statements include, without limitation, the statements regarding the Company’s strategy, future plans for production, future expenses and costs, future liquidity and capital resources, and estimates of mineralized material are forward-looking statements.  All forward-looking statements in this press release are based upon information available to the Company on the date of this press release, and the Company assumes no obligation to update any such forward-looking statements.  Forward looking statements involve a number of risks and uncertainties, and there can be no assurance that such statements will prove to be accurate.  The Company's actual results could differ materially from those discussed in this press release.</w:t>
      </w:r>
    </w:p>
    <w:p w14:paraId="1781562D" w14:textId="77777777" w:rsidR="00A47D1F" w:rsidRDefault="00A47D1F" w:rsidP="00A47D1F">
      <w:pPr>
        <w:rPr>
          <w:rFonts w:ascii="Roboto" w:hAnsi="Roboto"/>
          <w:sz w:val="24"/>
        </w:rPr>
      </w:pPr>
    </w:p>
    <w:p w14:paraId="57D3B67E" w14:textId="77777777" w:rsidR="00A47D1F" w:rsidRDefault="00A47D1F" w:rsidP="00A47D1F">
      <w:pPr>
        <w:rPr>
          <w:rFonts w:ascii="Roboto" w:hAnsi="Roboto"/>
          <w:sz w:val="24"/>
        </w:rPr>
      </w:pPr>
      <w:r w:rsidRPr="00166D42">
        <w:rPr>
          <w:rFonts w:ascii="Roboto" w:hAnsi="Roboto"/>
          <w:b/>
          <w:bCs/>
          <w:sz w:val="24"/>
        </w:rPr>
        <w:t>Contact:</w:t>
      </w:r>
      <w:r w:rsidRPr="00D5417F">
        <w:rPr>
          <w:rFonts w:ascii="Roboto" w:hAnsi="Roboto"/>
          <w:sz w:val="24"/>
        </w:rPr>
        <w:t xml:space="preserve"> </w:t>
      </w:r>
    </w:p>
    <w:p w14:paraId="700CD7D0" w14:textId="77777777" w:rsidR="00A47D1F" w:rsidRDefault="00A47D1F" w:rsidP="00A47D1F">
      <w:pPr>
        <w:rPr>
          <w:rFonts w:ascii="Roboto" w:hAnsi="Roboto"/>
          <w:sz w:val="24"/>
        </w:rPr>
      </w:pPr>
      <w:r>
        <w:rPr>
          <w:rFonts w:ascii="Roboto" w:hAnsi="Roboto"/>
          <w:sz w:val="24"/>
        </w:rPr>
        <w:t>Greg Patterson</w:t>
      </w:r>
    </w:p>
    <w:p w14:paraId="37C030D0" w14:textId="77777777" w:rsidR="00A47D1F" w:rsidRDefault="00A47D1F" w:rsidP="00A47D1F">
      <w:pPr>
        <w:rPr>
          <w:rFonts w:ascii="Roboto" w:hAnsi="Roboto"/>
          <w:sz w:val="24"/>
        </w:rPr>
      </w:pPr>
      <w:r>
        <w:rPr>
          <w:rFonts w:ascii="Roboto" w:hAnsi="Roboto"/>
          <w:sz w:val="24"/>
        </w:rPr>
        <w:t>719-717-9825</w:t>
      </w:r>
      <w:r w:rsidRPr="00D5417F">
        <w:rPr>
          <w:rFonts w:ascii="Roboto" w:hAnsi="Roboto"/>
          <w:sz w:val="24"/>
        </w:rPr>
        <w:t xml:space="preserve"> </w:t>
      </w:r>
    </w:p>
    <w:p w14:paraId="631D64EA" w14:textId="77777777" w:rsidR="00A47D1F" w:rsidRDefault="00A47D1F" w:rsidP="00A47D1F">
      <w:pPr>
        <w:rPr>
          <w:rFonts w:ascii="Roboto" w:hAnsi="Roboto"/>
          <w:sz w:val="24"/>
        </w:rPr>
      </w:pPr>
      <w:r>
        <w:rPr>
          <w:rFonts w:ascii="Roboto" w:hAnsi="Roboto"/>
          <w:sz w:val="24"/>
        </w:rPr>
        <w:t>greg.patterson@fortitudegold.com</w:t>
      </w:r>
    </w:p>
    <w:p w14:paraId="7D328DA8" w14:textId="79B55E8A" w:rsidR="009639F1" w:rsidRPr="00EE152B" w:rsidRDefault="00A47D1F" w:rsidP="00A47D1F">
      <w:pPr>
        <w:rPr>
          <w:rStyle w:val="Hyperlink"/>
          <w:rFonts w:ascii="Roboto" w:hAnsi="Roboto"/>
          <w:b/>
          <w:bCs/>
          <w:sz w:val="24"/>
        </w:rPr>
      </w:pPr>
      <w:hyperlink r:id="rId10" w:history="1">
        <w:r w:rsidRPr="00232747">
          <w:rPr>
            <w:rStyle w:val="Hyperlink"/>
            <w:rFonts w:ascii="Roboto" w:hAnsi="Roboto"/>
            <w:sz w:val="24"/>
          </w:rPr>
          <w:t>www.Fortitudegold.com</w:t>
        </w:r>
      </w:hyperlink>
    </w:p>
    <w:sectPr w:rsidR="009639F1" w:rsidRPr="00EE152B" w:rsidSect="00AD1B8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313E2" w14:textId="77777777" w:rsidR="00B959A1" w:rsidRDefault="00B959A1" w:rsidP="00CB42B8">
      <w:pPr>
        <w:spacing w:after="0"/>
      </w:pPr>
      <w:r>
        <w:separator/>
      </w:r>
    </w:p>
  </w:endnote>
  <w:endnote w:type="continuationSeparator" w:id="0">
    <w:p w14:paraId="48A827C6" w14:textId="77777777" w:rsidR="00B959A1" w:rsidRDefault="00B959A1" w:rsidP="00CB42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Roboto">
    <w:altName w:val="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497A7" w14:textId="77777777" w:rsidR="00B959A1" w:rsidRDefault="00B959A1" w:rsidP="00CB42B8">
      <w:pPr>
        <w:spacing w:after="0"/>
      </w:pPr>
      <w:r>
        <w:separator/>
      </w:r>
    </w:p>
  </w:footnote>
  <w:footnote w:type="continuationSeparator" w:id="0">
    <w:p w14:paraId="58C0D11B" w14:textId="77777777" w:rsidR="00B959A1" w:rsidRDefault="00B959A1" w:rsidP="00CB42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FDDB" w14:textId="488F026C" w:rsidR="00941037" w:rsidRDefault="00AC3CAA" w:rsidP="005D2D12">
    <w:pPr>
      <w:pStyle w:val="Header"/>
      <w:jc w:val="center"/>
      <w:rPr>
        <w:noProof/>
      </w:rPr>
    </w:pPr>
    <w:r>
      <w:rPr>
        <w:noProof/>
      </w:rPr>
      <w:t xml:space="preserve">  </w:t>
    </w:r>
  </w:p>
  <w:p w14:paraId="12834A71" w14:textId="77777777" w:rsidR="00941037" w:rsidRDefault="00941037" w:rsidP="00B20BCE">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7E47B" w14:textId="274B7641" w:rsidR="002858FB" w:rsidRDefault="002858FB" w:rsidP="000B3AAC">
    <w:pPr>
      <w:pStyle w:val="Header"/>
      <w:jc w:val="center"/>
    </w:pPr>
    <w:r>
      <w:rPr>
        <w:noProof/>
        <w:lang w:eastAsia="en-US"/>
      </w:rPr>
      <w:drawing>
        <wp:inline distT="0" distB="0" distL="0" distR="0" wp14:anchorId="64E29129" wp14:editId="62E7D145">
          <wp:extent cx="5255606" cy="994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5606" cy="9944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61E"/>
    <w:rsid w:val="00000F9A"/>
    <w:rsid w:val="00001132"/>
    <w:rsid w:val="00013333"/>
    <w:rsid w:val="000136AE"/>
    <w:rsid w:val="0001654B"/>
    <w:rsid w:val="00017D78"/>
    <w:rsid w:val="000267DE"/>
    <w:rsid w:val="000268EC"/>
    <w:rsid w:val="00026FBC"/>
    <w:rsid w:val="000274B7"/>
    <w:rsid w:val="000275DB"/>
    <w:rsid w:val="00034CE8"/>
    <w:rsid w:val="0004126D"/>
    <w:rsid w:val="00043517"/>
    <w:rsid w:val="00050B64"/>
    <w:rsid w:val="0006201B"/>
    <w:rsid w:val="00063176"/>
    <w:rsid w:val="00076804"/>
    <w:rsid w:val="000845DF"/>
    <w:rsid w:val="00086714"/>
    <w:rsid w:val="00094364"/>
    <w:rsid w:val="00094E76"/>
    <w:rsid w:val="000A5D4E"/>
    <w:rsid w:val="000B3073"/>
    <w:rsid w:val="000B3AAC"/>
    <w:rsid w:val="000C29DF"/>
    <w:rsid w:val="000C5D1D"/>
    <w:rsid w:val="000D0FE8"/>
    <w:rsid w:val="000D1AAE"/>
    <w:rsid w:val="000D2598"/>
    <w:rsid w:val="000D2788"/>
    <w:rsid w:val="000D3CBD"/>
    <w:rsid w:val="000D659C"/>
    <w:rsid w:val="000E06E9"/>
    <w:rsid w:val="000E1D80"/>
    <w:rsid w:val="000E5B51"/>
    <w:rsid w:val="000F48D5"/>
    <w:rsid w:val="00102230"/>
    <w:rsid w:val="001120CB"/>
    <w:rsid w:val="00115E00"/>
    <w:rsid w:val="00115E64"/>
    <w:rsid w:val="001168EC"/>
    <w:rsid w:val="00121056"/>
    <w:rsid w:val="00123179"/>
    <w:rsid w:val="00124D11"/>
    <w:rsid w:val="001269A6"/>
    <w:rsid w:val="00131BEE"/>
    <w:rsid w:val="0014047D"/>
    <w:rsid w:val="00145FD0"/>
    <w:rsid w:val="00156B23"/>
    <w:rsid w:val="0016089B"/>
    <w:rsid w:val="00166D42"/>
    <w:rsid w:val="00175AF3"/>
    <w:rsid w:val="001809CB"/>
    <w:rsid w:val="00180EB4"/>
    <w:rsid w:val="001847F6"/>
    <w:rsid w:val="001B59B4"/>
    <w:rsid w:val="001B7A50"/>
    <w:rsid w:val="001C17AD"/>
    <w:rsid w:val="001C3540"/>
    <w:rsid w:val="001C3743"/>
    <w:rsid w:val="001C646F"/>
    <w:rsid w:val="001C650D"/>
    <w:rsid w:val="001D3A74"/>
    <w:rsid w:val="001D5087"/>
    <w:rsid w:val="001D5353"/>
    <w:rsid w:val="001F7C90"/>
    <w:rsid w:val="00200539"/>
    <w:rsid w:val="00205193"/>
    <w:rsid w:val="0021378D"/>
    <w:rsid w:val="00213C84"/>
    <w:rsid w:val="002142A5"/>
    <w:rsid w:val="00217DA6"/>
    <w:rsid w:val="00221849"/>
    <w:rsid w:val="002254F8"/>
    <w:rsid w:val="002271D3"/>
    <w:rsid w:val="002336DF"/>
    <w:rsid w:val="002359EC"/>
    <w:rsid w:val="00235BC1"/>
    <w:rsid w:val="00235CCF"/>
    <w:rsid w:val="00240247"/>
    <w:rsid w:val="00241CFA"/>
    <w:rsid w:val="002425E3"/>
    <w:rsid w:val="00247C4B"/>
    <w:rsid w:val="00253462"/>
    <w:rsid w:val="00256A4B"/>
    <w:rsid w:val="002572AA"/>
    <w:rsid w:val="00257628"/>
    <w:rsid w:val="00257E1B"/>
    <w:rsid w:val="002638EB"/>
    <w:rsid w:val="00265FA9"/>
    <w:rsid w:val="00273755"/>
    <w:rsid w:val="002858FB"/>
    <w:rsid w:val="00285F67"/>
    <w:rsid w:val="00286287"/>
    <w:rsid w:val="00290E31"/>
    <w:rsid w:val="0029459B"/>
    <w:rsid w:val="00296FDA"/>
    <w:rsid w:val="00297771"/>
    <w:rsid w:val="002A70F9"/>
    <w:rsid w:val="002B1236"/>
    <w:rsid w:val="002B43FA"/>
    <w:rsid w:val="002B6398"/>
    <w:rsid w:val="002C225D"/>
    <w:rsid w:val="002C4F2A"/>
    <w:rsid w:val="002C617F"/>
    <w:rsid w:val="002C632E"/>
    <w:rsid w:val="002C7345"/>
    <w:rsid w:val="002D1D58"/>
    <w:rsid w:val="002D7DC5"/>
    <w:rsid w:val="002E4594"/>
    <w:rsid w:val="002E5CC9"/>
    <w:rsid w:val="002F04D0"/>
    <w:rsid w:val="002F304F"/>
    <w:rsid w:val="002F34F1"/>
    <w:rsid w:val="00300C50"/>
    <w:rsid w:val="00303330"/>
    <w:rsid w:val="0030438D"/>
    <w:rsid w:val="00306665"/>
    <w:rsid w:val="003165C7"/>
    <w:rsid w:val="00316BBE"/>
    <w:rsid w:val="003209BE"/>
    <w:rsid w:val="00325A37"/>
    <w:rsid w:val="00334539"/>
    <w:rsid w:val="00334641"/>
    <w:rsid w:val="00337F10"/>
    <w:rsid w:val="0034304C"/>
    <w:rsid w:val="00351285"/>
    <w:rsid w:val="00355712"/>
    <w:rsid w:val="00357085"/>
    <w:rsid w:val="003630D8"/>
    <w:rsid w:val="00364E58"/>
    <w:rsid w:val="00372981"/>
    <w:rsid w:val="00376FDF"/>
    <w:rsid w:val="00381540"/>
    <w:rsid w:val="00382FB7"/>
    <w:rsid w:val="0038609B"/>
    <w:rsid w:val="00390825"/>
    <w:rsid w:val="00392F71"/>
    <w:rsid w:val="00394345"/>
    <w:rsid w:val="003978AC"/>
    <w:rsid w:val="003A0673"/>
    <w:rsid w:val="003A1B3B"/>
    <w:rsid w:val="003B17CA"/>
    <w:rsid w:val="003B1D12"/>
    <w:rsid w:val="003B2610"/>
    <w:rsid w:val="003B3158"/>
    <w:rsid w:val="003B3D75"/>
    <w:rsid w:val="003C19DD"/>
    <w:rsid w:val="003C7E3C"/>
    <w:rsid w:val="003D4415"/>
    <w:rsid w:val="003E08A2"/>
    <w:rsid w:val="003E10BB"/>
    <w:rsid w:val="003E1813"/>
    <w:rsid w:val="003E3327"/>
    <w:rsid w:val="003E3DD2"/>
    <w:rsid w:val="003E4907"/>
    <w:rsid w:val="003E6DFE"/>
    <w:rsid w:val="003E791F"/>
    <w:rsid w:val="003F08F5"/>
    <w:rsid w:val="003F2395"/>
    <w:rsid w:val="003F5596"/>
    <w:rsid w:val="003F6027"/>
    <w:rsid w:val="00402AB9"/>
    <w:rsid w:val="00403649"/>
    <w:rsid w:val="00405361"/>
    <w:rsid w:val="00405554"/>
    <w:rsid w:val="004074AC"/>
    <w:rsid w:val="004075C3"/>
    <w:rsid w:val="004104C4"/>
    <w:rsid w:val="00430C10"/>
    <w:rsid w:val="004356B1"/>
    <w:rsid w:val="004475B5"/>
    <w:rsid w:val="0045013F"/>
    <w:rsid w:val="00455934"/>
    <w:rsid w:val="00457A33"/>
    <w:rsid w:val="00461F6F"/>
    <w:rsid w:val="004665B4"/>
    <w:rsid w:val="00494AD8"/>
    <w:rsid w:val="0049552A"/>
    <w:rsid w:val="00496F0C"/>
    <w:rsid w:val="004A63AC"/>
    <w:rsid w:val="004B09DB"/>
    <w:rsid w:val="004B470B"/>
    <w:rsid w:val="004B6D67"/>
    <w:rsid w:val="004B7562"/>
    <w:rsid w:val="004C598D"/>
    <w:rsid w:val="004C6934"/>
    <w:rsid w:val="004E5E7F"/>
    <w:rsid w:val="004F179A"/>
    <w:rsid w:val="004F66A6"/>
    <w:rsid w:val="004F6ED1"/>
    <w:rsid w:val="004F72FE"/>
    <w:rsid w:val="00500DF3"/>
    <w:rsid w:val="00502C2E"/>
    <w:rsid w:val="005067C9"/>
    <w:rsid w:val="00507EC6"/>
    <w:rsid w:val="0051240F"/>
    <w:rsid w:val="00515CE6"/>
    <w:rsid w:val="00517955"/>
    <w:rsid w:val="00522404"/>
    <w:rsid w:val="00523A12"/>
    <w:rsid w:val="005300F7"/>
    <w:rsid w:val="005311B1"/>
    <w:rsid w:val="005339E0"/>
    <w:rsid w:val="005353F9"/>
    <w:rsid w:val="005364ED"/>
    <w:rsid w:val="0053673A"/>
    <w:rsid w:val="00537B54"/>
    <w:rsid w:val="00543DD8"/>
    <w:rsid w:val="00544697"/>
    <w:rsid w:val="00560068"/>
    <w:rsid w:val="00561F60"/>
    <w:rsid w:val="00562839"/>
    <w:rsid w:val="00566F2C"/>
    <w:rsid w:val="0057125A"/>
    <w:rsid w:val="0057209A"/>
    <w:rsid w:val="00573F66"/>
    <w:rsid w:val="0057520D"/>
    <w:rsid w:val="0057774D"/>
    <w:rsid w:val="00580E6C"/>
    <w:rsid w:val="0058435D"/>
    <w:rsid w:val="005878DC"/>
    <w:rsid w:val="00590AF7"/>
    <w:rsid w:val="005A534B"/>
    <w:rsid w:val="005A68AC"/>
    <w:rsid w:val="005B06DD"/>
    <w:rsid w:val="005B1603"/>
    <w:rsid w:val="005B242B"/>
    <w:rsid w:val="005B2B23"/>
    <w:rsid w:val="005B465A"/>
    <w:rsid w:val="005B55C8"/>
    <w:rsid w:val="005B593C"/>
    <w:rsid w:val="005B7826"/>
    <w:rsid w:val="005C470D"/>
    <w:rsid w:val="005D2D12"/>
    <w:rsid w:val="005D3F15"/>
    <w:rsid w:val="005F5FF3"/>
    <w:rsid w:val="00602982"/>
    <w:rsid w:val="0061289B"/>
    <w:rsid w:val="00613EA8"/>
    <w:rsid w:val="006154E9"/>
    <w:rsid w:val="0062115B"/>
    <w:rsid w:val="00622BF7"/>
    <w:rsid w:val="00624EB3"/>
    <w:rsid w:val="00626935"/>
    <w:rsid w:val="00626B1E"/>
    <w:rsid w:val="00627B16"/>
    <w:rsid w:val="00627F1C"/>
    <w:rsid w:val="006301EC"/>
    <w:rsid w:val="00631462"/>
    <w:rsid w:val="006316F0"/>
    <w:rsid w:val="0063201B"/>
    <w:rsid w:val="006409CB"/>
    <w:rsid w:val="00642AA5"/>
    <w:rsid w:val="0064319C"/>
    <w:rsid w:val="00644CD9"/>
    <w:rsid w:val="00646AAA"/>
    <w:rsid w:val="00656795"/>
    <w:rsid w:val="0066285F"/>
    <w:rsid w:val="006701A3"/>
    <w:rsid w:val="00672B60"/>
    <w:rsid w:val="00680BA9"/>
    <w:rsid w:val="00682B27"/>
    <w:rsid w:val="00687D3F"/>
    <w:rsid w:val="0069161E"/>
    <w:rsid w:val="006951CF"/>
    <w:rsid w:val="006969D6"/>
    <w:rsid w:val="006A7957"/>
    <w:rsid w:val="006B261D"/>
    <w:rsid w:val="006B618F"/>
    <w:rsid w:val="006C275C"/>
    <w:rsid w:val="006C4B12"/>
    <w:rsid w:val="006C5107"/>
    <w:rsid w:val="006C6F68"/>
    <w:rsid w:val="006D0360"/>
    <w:rsid w:val="006D298E"/>
    <w:rsid w:val="006E17DD"/>
    <w:rsid w:val="006E288A"/>
    <w:rsid w:val="006E358D"/>
    <w:rsid w:val="006E428E"/>
    <w:rsid w:val="006E583E"/>
    <w:rsid w:val="006E61DF"/>
    <w:rsid w:val="006E7040"/>
    <w:rsid w:val="006E70E0"/>
    <w:rsid w:val="006F3E0C"/>
    <w:rsid w:val="006F43CE"/>
    <w:rsid w:val="006F716F"/>
    <w:rsid w:val="00703A50"/>
    <w:rsid w:val="00705CE2"/>
    <w:rsid w:val="00706523"/>
    <w:rsid w:val="007114F3"/>
    <w:rsid w:val="00712DE6"/>
    <w:rsid w:val="00722F7C"/>
    <w:rsid w:val="007256FF"/>
    <w:rsid w:val="00726035"/>
    <w:rsid w:val="00730E80"/>
    <w:rsid w:val="007354A2"/>
    <w:rsid w:val="00736B92"/>
    <w:rsid w:val="00746BFF"/>
    <w:rsid w:val="00753812"/>
    <w:rsid w:val="00755B71"/>
    <w:rsid w:val="00771F78"/>
    <w:rsid w:val="00772232"/>
    <w:rsid w:val="007811AF"/>
    <w:rsid w:val="00781429"/>
    <w:rsid w:val="00781A64"/>
    <w:rsid w:val="007820BE"/>
    <w:rsid w:val="00784450"/>
    <w:rsid w:val="0078593B"/>
    <w:rsid w:val="00787194"/>
    <w:rsid w:val="007959A0"/>
    <w:rsid w:val="00795CD4"/>
    <w:rsid w:val="007A2D85"/>
    <w:rsid w:val="007A7E9A"/>
    <w:rsid w:val="007A7FA3"/>
    <w:rsid w:val="007B65D5"/>
    <w:rsid w:val="007C1D7C"/>
    <w:rsid w:val="007C35C2"/>
    <w:rsid w:val="007C37EE"/>
    <w:rsid w:val="007C3DD5"/>
    <w:rsid w:val="007C4910"/>
    <w:rsid w:val="007D4A6A"/>
    <w:rsid w:val="007D710A"/>
    <w:rsid w:val="007D7256"/>
    <w:rsid w:val="007E0992"/>
    <w:rsid w:val="007E6A6A"/>
    <w:rsid w:val="007F062B"/>
    <w:rsid w:val="007F5325"/>
    <w:rsid w:val="00807959"/>
    <w:rsid w:val="00813E69"/>
    <w:rsid w:val="008157B6"/>
    <w:rsid w:val="008278F7"/>
    <w:rsid w:val="0084044F"/>
    <w:rsid w:val="00840B4C"/>
    <w:rsid w:val="00840C31"/>
    <w:rsid w:val="008422C0"/>
    <w:rsid w:val="00854C21"/>
    <w:rsid w:val="0085735D"/>
    <w:rsid w:val="0086172A"/>
    <w:rsid w:val="008642F9"/>
    <w:rsid w:val="00866CAE"/>
    <w:rsid w:val="00867EAC"/>
    <w:rsid w:val="00870C56"/>
    <w:rsid w:val="00883711"/>
    <w:rsid w:val="00893BDD"/>
    <w:rsid w:val="008A4D01"/>
    <w:rsid w:val="008B1490"/>
    <w:rsid w:val="008B2685"/>
    <w:rsid w:val="008B442E"/>
    <w:rsid w:val="008B5129"/>
    <w:rsid w:val="008B6E2D"/>
    <w:rsid w:val="008C4A55"/>
    <w:rsid w:val="008C51C2"/>
    <w:rsid w:val="008C6F2F"/>
    <w:rsid w:val="008D0A8D"/>
    <w:rsid w:val="008D367A"/>
    <w:rsid w:val="008E006A"/>
    <w:rsid w:val="008E7AB5"/>
    <w:rsid w:val="008E7D5C"/>
    <w:rsid w:val="00904925"/>
    <w:rsid w:val="009173B5"/>
    <w:rsid w:val="009177A8"/>
    <w:rsid w:val="009204D5"/>
    <w:rsid w:val="009316F8"/>
    <w:rsid w:val="0093301E"/>
    <w:rsid w:val="00941037"/>
    <w:rsid w:val="00952DB6"/>
    <w:rsid w:val="009561EB"/>
    <w:rsid w:val="009629E3"/>
    <w:rsid w:val="009639F1"/>
    <w:rsid w:val="00963A69"/>
    <w:rsid w:val="00972888"/>
    <w:rsid w:val="00973DC4"/>
    <w:rsid w:val="00973EDB"/>
    <w:rsid w:val="009847DB"/>
    <w:rsid w:val="00985197"/>
    <w:rsid w:val="00991033"/>
    <w:rsid w:val="00995DBA"/>
    <w:rsid w:val="009A18B3"/>
    <w:rsid w:val="009A3404"/>
    <w:rsid w:val="009B17AB"/>
    <w:rsid w:val="009B7CBE"/>
    <w:rsid w:val="009C0D0D"/>
    <w:rsid w:val="009C53A6"/>
    <w:rsid w:val="009C67D1"/>
    <w:rsid w:val="009D506F"/>
    <w:rsid w:val="009F4B14"/>
    <w:rsid w:val="00A01342"/>
    <w:rsid w:val="00A071D8"/>
    <w:rsid w:val="00A07B31"/>
    <w:rsid w:val="00A12310"/>
    <w:rsid w:val="00A220E4"/>
    <w:rsid w:val="00A22617"/>
    <w:rsid w:val="00A22CBE"/>
    <w:rsid w:val="00A24208"/>
    <w:rsid w:val="00A26D56"/>
    <w:rsid w:val="00A318E1"/>
    <w:rsid w:val="00A32911"/>
    <w:rsid w:val="00A417FC"/>
    <w:rsid w:val="00A477B8"/>
    <w:rsid w:val="00A47D1F"/>
    <w:rsid w:val="00A55605"/>
    <w:rsid w:val="00A55645"/>
    <w:rsid w:val="00A57726"/>
    <w:rsid w:val="00A73967"/>
    <w:rsid w:val="00A85056"/>
    <w:rsid w:val="00A936F9"/>
    <w:rsid w:val="00AA4EBC"/>
    <w:rsid w:val="00AA6857"/>
    <w:rsid w:val="00AB0C28"/>
    <w:rsid w:val="00AB35CF"/>
    <w:rsid w:val="00AC1DCC"/>
    <w:rsid w:val="00AC3CAA"/>
    <w:rsid w:val="00AC3FA8"/>
    <w:rsid w:val="00AC5EB3"/>
    <w:rsid w:val="00AD1B88"/>
    <w:rsid w:val="00AD4778"/>
    <w:rsid w:val="00AE15BA"/>
    <w:rsid w:val="00AE30A6"/>
    <w:rsid w:val="00AE3192"/>
    <w:rsid w:val="00AE47D5"/>
    <w:rsid w:val="00AE5F82"/>
    <w:rsid w:val="00AF0E40"/>
    <w:rsid w:val="00AF2C24"/>
    <w:rsid w:val="00B04292"/>
    <w:rsid w:val="00B0495E"/>
    <w:rsid w:val="00B05E42"/>
    <w:rsid w:val="00B10622"/>
    <w:rsid w:val="00B13AA9"/>
    <w:rsid w:val="00B20BCE"/>
    <w:rsid w:val="00B217C1"/>
    <w:rsid w:val="00B221F0"/>
    <w:rsid w:val="00B239F3"/>
    <w:rsid w:val="00B24657"/>
    <w:rsid w:val="00B36378"/>
    <w:rsid w:val="00B45949"/>
    <w:rsid w:val="00B46DF0"/>
    <w:rsid w:val="00B4756B"/>
    <w:rsid w:val="00B53C0E"/>
    <w:rsid w:val="00B54E96"/>
    <w:rsid w:val="00B61774"/>
    <w:rsid w:val="00B6288F"/>
    <w:rsid w:val="00B641BE"/>
    <w:rsid w:val="00B7533E"/>
    <w:rsid w:val="00B7694B"/>
    <w:rsid w:val="00B819C9"/>
    <w:rsid w:val="00B82236"/>
    <w:rsid w:val="00B83380"/>
    <w:rsid w:val="00B846C5"/>
    <w:rsid w:val="00B84C99"/>
    <w:rsid w:val="00B865AF"/>
    <w:rsid w:val="00B87BE1"/>
    <w:rsid w:val="00B91F14"/>
    <w:rsid w:val="00B959A1"/>
    <w:rsid w:val="00BA3D18"/>
    <w:rsid w:val="00BB357A"/>
    <w:rsid w:val="00BB3B4A"/>
    <w:rsid w:val="00BC146F"/>
    <w:rsid w:val="00BC1576"/>
    <w:rsid w:val="00BC188D"/>
    <w:rsid w:val="00BD48F8"/>
    <w:rsid w:val="00BD4C75"/>
    <w:rsid w:val="00BE1E03"/>
    <w:rsid w:val="00BE7A19"/>
    <w:rsid w:val="00BE7EB8"/>
    <w:rsid w:val="00BF2041"/>
    <w:rsid w:val="00BF63C5"/>
    <w:rsid w:val="00BF65BA"/>
    <w:rsid w:val="00C03348"/>
    <w:rsid w:val="00C03523"/>
    <w:rsid w:val="00C03DE4"/>
    <w:rsid w:val="00C10C88"/>
    <w:rsid w:val="00C147E2"/>
    <w:rsid w:val="00C2019E"/>
    <w:rsid w:val="00C22251"/>
    <w:rsid w:val="00C22A03"/>
    <w:rsid w:val="00C25A87"/>
    <w:rsid w:val="00C25EAB"/>
    <w:rsid w:val="00C31544"/>
    <w:rsid w:val="00C31701"/>
    <w:rsid w:val="00C3256C"/>
    <w:rsid w:val="00C330E5"/>
    <w:rsid w:val="00C35855"/>
    <w:rsid w:val="00C4396B"/>
    <w:rsid w:val="00C44673"/>
    <w:rsid w:val="00C46D45"/>
    <w:rsid w:val="00C47F26"/>
    <w:rsid w:val="00C53033"/>
    <w:rsid w:val="00C56290"/>
    <w:rsid w:val="00C6061A"/>
    <w:rsid w:val="00C609F2"/>
    <w:rsid w:val="00C6235E"/>
    <w:rsid w:val="00C72F01"/>
    <w:rsid w:val="00C73575"/>
    <w:rsid w:val="00C76306"/>
    <w:rsid w:val="00C80695"/>
    <w:rsid w:val="00C807A1"/>
    <w:rsid w:val="00C80B45"/>
    <w:rsid w:val="00C852A1"/>
    <w:rsid w:val="00C86937"/>
    <w:rsid w:val="00C905D2"/>
    <w:rsid w:val="00C94C62"/>
    <w:rsid w:val="00C94E11"/>
    <w:rsid w:val="00C969AA"/>
    <w:rsid w:val="00CA1463"/>
    <w:rsid w:val="00CA548C"/>
    <w:rsid w:val="00CA6C0F"/>
    <w:rsid w:val="00CB42B8"/>
    <w:rsid w:val="00CB614A"/>
    <w:rsid w:val="00CC2D6E"/>
    <w:rsid w:val="00CD07D1"/>
    <w:rsid w:val="00CD2258"/>
    <w:rsid w:val="00CD3A82"/>
    <w:rsid w:val="00CE3C6E"/>
    <w:rsid w:val="00CE47F3"/>
    <w:rsid w:val="00CE528A"/>
    <w:rsid w:val="00CE73EC"/>
    <w:rsid w:val="00CF220A"/>
    <w:rsid w:val="00CF48CF"/>
    <w:rsid w:val="00CF5813"/>
    <w:rsid w:val="00CF7E09"/>
    <w:rsid w:val="00D01DC8"/>
    <w:rsid w:val="00D01F24"/>
    <w:rsid w:val="00D04145"/>
    <w:rsid w:val="00D1616C"/>
    <w:rsid w:val="00D21881"/>
    <w:rsid w:val="00D247CA"/>
    <w:rsid w:val="00D26292"/>
    <w:rsid w:val="00D27A09"/>
    <w:rsid w:val="00D3218F"/>
    <w:rsid w:val="00D33A93"/>
    <w:rsid w:val="00D517D1"/>
    <w:rsid w:val="00D5417F"/>
    <w:rsid w:val="00D56CA1"/>
    <w:rsid w:val="00D61CC7"/>
    <w:rsid w:val="00D64452"/>
    <w:rsid w:val="00D66B24"/>
    <w:rsid w:val="00D72762"/>
    <w:rsid w:val="00D80DF8"/>
    <w:rsid w:val="00D8475D"/>
    <w:rsid w:val="00D9093F"/>
    <w:rsid w:val="00D91413"/>
    <w:rsid w:val="00DA593C"/>
    <w:rsid w:val="00DA6026"/>
    <w:rsid w:val="00DA6C42"/>
    <w:rsid w:val="00DB000E"/>
    <w:rsid w:val="00DB184B"/>
    <w:rsid w:val="00DB4CE0"/>
    <w:rsid w:val="00DC3B33"/>
    <w:rsid w:val="00DD04BF"/>
    <w:rsid w:val="00DE1D6C"/>
    <w:rsid w:val="00DE5F29"/>
    <w:rsid w:val="00DF46EC"/>
    <w:rsid w:val="00E1287B"/>
    <w:rsid w:val="00E14431"/>
    <w:rsid w:val="00E1466E"/>
    <w:rsid w:val="00E14FE2"/>
    <w:rsid w:val="00E22BCA"/>
    <w:rsid w:val="00E25AC3"/>
    <w:rsid w:val="00E31896"/>
    <w:rsid w:val="00E33B3E"/>
    <w:rsid w:val="00E379D7"/>
    <w:rsid w:val="00E43CE6"/>
    <w:rsid w:val="00E44630"/>
    <w:rsid w:val="00E47BD5"/>
    <w:rsid w:val="00E5399B"/>
    <w:rsid w:val="00E54FA2"/>
    <w:rsid w:val="00E554BA"/>
    <w:rsid w:val="00E56F9F"/>
    <w:rsid w:val="00E57C94"/>
    <w:rsid w:val="00E6173C"/>
    <w:rsid w:val="00E63590"/>
    <w:rsid w:val="00E82073"/>
    <w:rsid w:val="00E878E9"/>
    <w:rsid w:val="00E90597"/>
    <w:rsid w:val="00E92011"/>
    <w:rsid w:val="00EA15B4"/>
    <w:rsid w:val="00EB079B"/>
    <w:rsid w:val="00EB2637"/>
    <w:rsid w:val="00EC52AC"/>
    <w:rsid w:val="00ED1CA8"/>
    <w:rsid w:val="00ED73F8"/>
    <w:rsid w:val="00ED7F85"/>
    <w:rsid w:val="00EE152B"/>
    <w:rsid w:val="00EF111E"/>
    <w:rsid w:val="00EF229F"/>
    <w:rsid w:val="00EF3DAC"/>
    <w:rsid w:val="00EF735A"/>
    <w:rsid w:val="00F04810"/>
    <w:rsid w:val="00F0683F"/>
    <w:rsid w:val="00F14921"/>
    <w:rsid w:val="00F1736A"/>
    <w:rsid w:val="00F209DC"/>
    <w:rsid w:val="00F211CC"/>
    <w:rsid w:val="00F2228D"/>
    <w:rsid w:val="00F23002"/>
    <w:rsid w:val="00F25C25"/>
    <w:rsid w:val="00F279FE"/>
    <w:rsid w:val="00F346E8"/>
    <w:rsid w:val="00F357C2"/>
    <w:rsid w:val="00F37EC8"/>
    <w:rsid w:val="00F43043"/>
    <w:rsid w:val="00F432F5"/>
    <w:rsid w:val="00F47326"/>
    <w:rsid w:val="00F505A5"/>
    <w:rsid w:val="00F52B37"/>
    <w:rsid w:val="00F61439"/>
    <w:rsid w:val="00F615B3"/>
    <w:rsid w:val="00F617DC"/>
    <w:rsid w:val="00F67E2C"/>
    <w:rsid w:val="00F67F14"/>
    <w:rsid w:val="00F7194C"/>
    <w:rsid w:val="00F71A23"/>
    <w:rsid w:val="00F72310"/>
    <w:rsid w:val="00F73636"/>
    <w:rsid w:val="00F82B56"/>
    <w:rsid w:val="00F9172D"/>
    <w:rsid w:val="00F91A74"/>
    <w:rsid w:val="00F9472F"/>
    <w:rsid w:val="00FB244F"/>
    <w:rsid w:val="00FB2EE2"/>
    <w:rsid w:val="00FC0A23"/>
    <w:rsid w:val="00FC364E"/>
    <w:rsid w:val="00FD067A"/>
    <w:rsid w:val="00FD0CCE"/>
    <w:rsid w:val="00FD45B3"/>
    <w:rsid w:val="00FE0DD0"/>
    <w:rsid w:val="00FE41AD"/>
    <w:rsid w:val="00FE7BBF"/>
    <w:rsid w:val="00FF1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0ECF0"/>
  <w15:docId w15:val="{C4016040-629B-42FB-A7B6-134468C16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61E"/>
    <w:pPr>
      <w:spacing w:after="60" w:line="240" w:lineRule="auto"/>
    </w:pPr>
    <w:rPr>
      <w:rFonts w:ascii="Tahoma" w:eastAsia="Times New Roman" w:hAnsi="Tahoma"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hibithead">
    <w:name w:val="Exhibit head"/>
    <w:basedOn w:val="Normal"/>
    <w:rsid w:val="0069161E"/>
    <w:pPr>
      <w:ind w:left="1440" w:right="720" w:hanging="1440"/>
    </w:pPr>
    <w:rPr>
      <w:color w:val="7A1F5E"/>
      <w:sz w:val="24"/>
      <w:szCs w:val="28"/>
    </w:rPr>
  </w:style>
  <w:style w:type="paragraph" w:styleId="Header">
    <w:name w:val="header"/>
    <w:basedOn w:val="Normal"/>
    <w:link w:val="HeaderChar"/>
    <w:uiPriority w:val="99"/>
    <w:unhideWhenUsed/>
    <w:rsid w:val="00CB42B8"/>
    <w:pPr>
      <w:tabs>
        <w:tab w:val="center" w:pos="4680"/>
        <w:tab w:val="right" w:pos="9360"/>
      </w:tabs>
      <w:spacing w:after="0"/>
    </w:pPr>
  </w:style>
  <w:style w:type="character" w:customStyle="1" w:styleId="HeaderChar">
    <w:name w:val="Header Char"/>
    <w:basedOn w:val="DefaultParagraphFont"/>
    <w:link w:val="Header"/>
    <w:uiPriority w:val="99"/>
    <w:rsid w:val="00CB42B8"/>
    <w:rPr>
      <w:rFonts w:ascii="Tahoma" w:eastAsia="Times New Roman" w:hAnsi="Tahoma" w:cs="Times New Roman"/>
      <w:sz w:val="20"/>
      <w:szCs w:val="24"/>
      <w:lang w:eastAsia="en-AU"/>
    </w:rPr>
  </w:style>
  <w:style w:type="paragraph" w:styleId="Footer">
    <w:name w:val="footer"/>
    <w:basedOn w:val="Normal"/>
    <w:link w:val="FooterChar"/>
    <w:uiPriority w:val="99"/>
    <w:unhideWhenUsed/>
    <w:rsid w:val="00CB42B8"/>
    <w:pPr>
      <w:tabs>
        <w:tab w:val="center" w:pos="4680"/>
        <w:tab w:val="right" w:pos="9360"/>
      </w:tabs>
      <w:spacing w:after="0"/>
    </w:pPr>
  </w:style>
  <w:style w:type="character" w:customStyle="1" w:styleId="FooterChar">
    <w:name w:val="Footer Char"/>
    <w:basedOn w:val="DefaultParagraphFont"/>
    <w:link w:val="Footer"/>
    <w:uiPriority w:val="99"/>
    <w:rsid w:val="00CB42B8"/>
    <w:rPr>
      <w:rFonts w:ascii="Tahoma" w:eastAsia="Times New Roman" w:hAnsi="Tahoma" w:cs="Times New Roman"/>
      <w:sz w:val="20"/>
      <w:szCs w:val="24"/>
      <w:lang w:eastAsia="en-AU"/>
    </w:rPr>
  </w:style>
  <w:style w:type="paragraph" w:customStyle="1" w:styleId="SinglePara">
    <w:name w:val="Single Para"/>
    <w:aliases w:val="sp,s"/>
    <w:basedOn w:val="Normal"/>
    <w:link w:val="SingleParaChar"/>
    <w:qFormat/>
    <w:rsid w:val="00D91413"/>
    <w:pPr>
      <w:spacing w:before="240" w:after="240"/>
      <w:ind w:firstLine="720"/>
    </w:pPr>
    <w:rPr>
      <w:rFonts w:asciiTheme="minorHAnsi" w:eastAsiaTheme="minorEastAsia" w:hAnsiTheme="minorHAnsi" w:cstheme="minorBidi"/>
      <w:sz w:val="24"/>
      <w:lang w:eastAsia="zh-CN" w:bidi="he-IL"/>
    </w:rPr>
  </w:style>
  <w:style w:type="paragraph" w:styleId="Quote">
    <w:name w:val="Quote"/>
    <w:aliases w:val="q"/>
    <w:basedOn w:val="Normal"/>
    <w:next w:val="Normal"/>
    <w:link w:val="QuoteChar"/>
    <w:rsid w:val="00D91413"/>
    <w:pPr>
      <w:spacing w:after="0"/>
    </w:pPr>
    <w:rPr>
      <w:rFonts w:asciiTheme="minorHAnsi" w:eastAsiaTheme="minorEastAsia" w:hAnsiTheme="minorHAnsi" w:cstheme="minorBidi"/>
      <w:i/>
      <w:iCs/>
      <w:color w:val="000000" w:themeColor="text1"/>
      <w:sz w:val="24"/>
      <w:lang w:eastAsia="zh-CN"/>
    </w:rPr>
  </w:style>
  <w:style w:type="character" w:customStyle="1" w:styleId="QuoteChar">
    <w:name w:val="Quote Char"/>
    <w:aliases w:val="q Char"/>
    <w:basedOn w:val="DefaultParagraphFont"/>
    <w:link w:val="Quote"/>
    <w:rsid w:val="00D91413"/>
    <w:rPr>
      <w:rFonts w:eastAsiaTheme="minorEastAsia"/>
      <w:i/>
      <w:iCs/>
      <w:color w:val="000000" w:themeColor="text1"/>
      <w:sz w:val="24"/>
      <w:szCs w:val="24"/>
      <w:lang w:eastAsia="zh-CN"/>
    </w:rPr>
  </w:style>
  <w:style w:type="character" w:customStyle="1" w:styleId="SingleParaChar">
    <w:name w:val="Single Para Char"/>
    <w:aliases w:val="s Char"/>
    <w:link w:val="SinglePara"/>
    <w:rsid w:val="00D91413"/>
    <w:rPr>
      <w:rFonts w:eastAsiaTheme="minorEastAsia"/>
      <w:sz w:val="24"/>
      <w:szCs w:val="24"/>
      <w:lang w:eastAsia="zh-CN" w:bidi="he-IL"/>
    </w:rPr>
  </w:style>
  <w:style w:type="character" w:styleId="Hyperlink">
    <w:name w:val="Hyperlink"/>
    <w:basedOn w:val="DefaultParagraphFont"/>
    <w:uiPriority w:val="99"/>
    <w:unhideWhenUsed/>
    <w:rsid w:val="00B819C9"/>
    <w:rPr>
      <w:color w:val="0000FF" w:themeColor="hyperlink"/>
      <w:u w:val="single"/>
    </w:rPr>
  </w:style>
  <w:style w:type="character" w:customStyle="1" w:styleId="UnresolvedMention1">
    <w:name w:val="Unresolved Mention1"/>
    <w:basedOn w:val="DefaultParagraphFont"/>
    <w:uiPriority w:val="99"/>
    <w:semiHidden/>
    <w:unhideWhenUsed/>
    <w:rsid w:val="00B819C9"/>
    <w:rPr>
      <w:color w:val="605E5C"/>
      <w:shd w:val="clear" w:color="auto" w:fill="E1DFDD"/>
    </w:rPr>
  </w:style>
  <w:style w:type="paragraph" w:customStyle="1" w:styleId="Default">
    <w:name w:val="Default"/>
    <w:uiPriority w:val="99"/>
    <w:locked/>
    <w:rsid w:val="00C31544"/>
    <w:pPr>
      <w:autoSpaceDE w:val="0"/>
      <w:autoSpaceDN w:val="0"/>
      <w:adjustRightInd w:val="0"/>
      <w:spacing w:after="0" w:line="240" w:lineRule="auto"/>
    </w:pPr>
    <w:rPr>
      <w:rFonts w:ascii="Calibri" w:eastAsia="Times New Roman" w:hAnsi="Calibri" w:cs="Calibri"/>
      <w:color w:val="000000"/>
      <w:sz w:val="24"/>
      <w:szCs w:val="24"/>
    </w:rPr>
  </w:style>
  <w:style w:type="paragraph" w:styleId="BalloonText">
    <w:name w:val="Balloon Text"/>
    <w:basedOn w:val="Normal"/>
    <w:link w:val="BalloonTextChar"/>
    <w:uiPriority w:val="99"/>
    <w:semiHidden/>
    <w:unhideWhenUsed/>
    <w:rsid w:val="009639F1"/>
    <w:pPr>
      <w:spacing w:after="0"/>
    </w:pPr>
    <w:rPr>
      <w:rFonts w:cs="Tahoma"/>
      <w:sz w:val="16"/>
      <w:szCs w:val="16"/>
    </w:rPr>
  </w:style>
  <w:style w:type="character" w:customStyle="1" w:styleId="BalloonTextChar">
    <w:name w:val="Balloon Text Char"/>
    <w:basedOn w:val="DefaultParagraphFont"/>
    <w:link w:val="BalloonText"/>
    <w:uiPriority w:val="99"/>
    <w:semiHidden/>
    <w:rsid w:val="009639F1"/>
    <w:rPr>
      <w:rFonts w:ascii="Tahoma" w:eastAsia="Times New Roman" w:hAnsi="Tahoma" w:cs="Tahoma"/>
      <w:sz w:val="16"/>
      <w:szCs w:val="16"/>
      <w:lang w:eastAsia="en-AU"/>
    </w:rPr>
  </w:style>
  <w:style w:type="character" w:styleId="UnresolvedMention">
    <w:name w:val="Unresolved Mention"/>
    <w:basedOn w:val="DefaultParagraphFont"/>
    <w:uiPriority w:val="99"/>
    <w:semiHidden/>
    <w:unhideWhenUsed/>
    <w:rsid w:val="003B1D12"/>
    <w:rPr>
      <w:color w:val="605E5C"/>
      <w:shd w:val="clear" w:color="auto" w:fill="E1DFDD"/>
    </w:rPr>
  </w:style>
  <w:style w:type="paragraph" w:styleId="Revision">
    <w:name w:val="Revision"/>
    <w:hidden/>
    <w:uiPriority w:val="99"/>
    <w:semiHidden/>
    <w:rsid w:val="008A4D01"/>
    <w:pPr>
      <w:spacing w:after="0" w:line="240" w:lineRule="auto"/>
    </w:pPr>
    <w:rPr>
      <w:rFonts w:ascii="Tahoma" w:eastAsia="Times New Roman" w:hAnsi="Tahoma" w:cs="Times New Roman"/>
      <w:sz w:val="20"/>
      <w:szCs w:val="24"/>
      <w:lang w:eastAsia="en-AU"/>
    </w:rPr>
  </w:style>
  <w:style w:type="character" w:styleId="CommentReference">
    <w:name w:val="annotation reference"/>
    <w:basedOn w:val="DefaultParagraphFont"/>
    <w:uiPriority w:val="99"/>
    <w:semiHidden/>
    <w:unhideWhenUsed/>
    <w:rsid w:val="00DB4CE0"/>
    <w:rPr>
      <w:sz w:val="16"/>
      <w:szCs w:val="16"/>
    </w:rPr>
  </w:style>
  <w:style w:type="paragraph" w:styleId="CommentText">
    <w:name w:val="annotation text"/>
    <w:basedOn w:val="Normal"/>
    <w:link w:val="CommentTextChar"/>
    <w:uiPriority w:val="99"/>
    <w:unhideWhenUsed/>
    <w:rsid w:val="00DB4CE0"/>
    <w:rPr>
      <w:szCs w:val="20"/>
    </w:rPr>
  </w:style>
  <w:style w:type="character" w:customStyle="1" w:styleId="CommentTextChar">
    <w:name w:val="Comment Text Char"/>
    <w:basedOn w:val="DefaultParagraphFont"/>
    <w:link w:val="CommentText"/>
    <w:uiPriority w:val="99"/>
    <w:rsid w:val="00DB4CE0"/>
    <w:rPr>
      <w:rFonts w:ascii="Tahoma" w:eastAsia="Times New Roman" w:hAnsi="Tahoma"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DB4CE0"/>
    <w:rPr>
      <w:b/>
      <w:bCs/>
    </w:rPr>
  </w:style>
  <w:style w:type="character" w:customStyle="1" w:styleId="CommentSubjectChar">
    <w:name w:val="Comment Subject Char"/>
    <w:basedOn w:val="CommentTextChar"/>
    <w:link w:val="CommentSubject"/>
    <w:uiPriority w:val="99"/>
    <w:semiHidden/>
    <w:rsid w:val="00DB4CE0"/>
    <w:rPr>
      <w:rFonts w:ascii="Tahoma" w:eastAsia="Times New Roman" w:hAnsi="Tahoma"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071555">
      <w:bodyDiv w:val="1"/>
      <w:marLeft w:val="0"/>
      <w:marRight w:val="0"/>
      <w:marTop w:val="0"/>
      <w:marBottom w:val="0"/>
      <w:divBdr>
        <w:top w:val="none" w:sz="0" w:space="0" w:color="auto"/>
        <w:left w:val="none" w:sz="0" w:space="0" w:color="auto"/>
        <w:bottom w:val="none" w:sz="0" w:space="0" w:color="auto"/>
        <w:right w:val="none" w:sz="0" w:space="0" w:color="auto"/>
      </w:divBdr>
    </w:div>
    <w:div w:id="1748304730">
      <w:bodyDiv w:val="1"/>
      <w:marLeft w:val="0"/>
      <w:marRight w:val="0"/>
      <w:marTop w:val="0"/>
      <w:marBottom w:val="0"/>
      <w:divBdr>
        <w:top w:val="none" w:sz="0" w:space="0" w:color="auto"/>
        <w:left w:val="none" w:sz="0" w:space="0" w:color="auto"/>
        <w:bottom w:val="none" w:sz="0" w:space="0" w:color="auto"/>
        <w:right w:val="none" w:sz="0" w:space="0" w:color="auto"/>
      </w:divBdr>
    </w:div>
    <w:div w:id="199375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ortitudegold.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9101CB6D1D541A94582D269922120" ma:contentTypeVersion="20" ma:contentTypeDescription="Create a new document." ma:contentTypeScope="" ma:versionID="06045eefed9a5e1646ee2f525df83253">
  <xsd:schema xmlns:xsd="http://www.w3.org/2001/XMLSchema" xmlns:xs="http://www.w3.org/2001/XMLSchema" xmlns:p="http://schemas.microsoft.com/office/2006/metadata/properties" xmlns:ns3="d2433342-6123-44e0-b6ca-362386a3c954" targetNamespace="http://schemas.microsoft.com/office/2006/metadata/properties" ma:root="true" ma:fieldsID="441998367495eee75e9de1783b168c92" ns3:_="">
    <xsd:import namespace="d2433342-6123-44e0-b6ca-362386a3c954"/>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3342-6123-44e0-b6ca-362386a3c95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433342-6123-44e0-b6ca-362386a3c954" xsi:nil="true"/>
    <MigrationWizIdPermissions xmlns="d2433342-6123-44e0-b6ca-362386a3c954" xsi:nil="true"/>
    <MigrationWizIdPermissionLevels xmlns="d2433342-6123-44e0-b6ca-362386a3c954" xsi:nil="true"/>
    <MigrationWizId xmlns="d2433342-6123-44e0-b6ca-362386a3c954" xsi:nil="true"/>
    <MigrationWizIdSecurityGroups xmlns="d2433342-6123-44e0-b6ca-362386a3c954" xsi:nil="true"/>
    <MigrationWizIdDocumentLibraryPermissions xmlns="d2433342-6123-44e0-b6ca-362386a3c954" xsi:nil="true"/>
  </documentManagement>
</p:properties>
</file>

<file path=customXml/itemProps1.xml><?xml version="1.0" encoding="utf-8"?>
<ds:datastoreItem xmlns:ds="http://schemas.openxmlformats.org/officeDocument/2006/customXml" ds:itemID="{0F969328-9C4A-405D-9095-5FE419B0C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33342-6123-44e0-b6ca-362386a3c9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4BE72-C168-4D70-A604-C59CE3E39B68}">
  <ds:schemaRefs>
    <ds:schemaRef ds:uri="http://schemas.openxmlformats.org/officeDocument/2006/bibliography"/>
  </ds:schemaRefs>
</ds:datastoreItem>
</file>

<file path=customXml/itemProps3.xml><?xml version="1.0" encoding="utf-8"?>
<ds:datastoreItem xmlns:ds="http://schemas.openxmlformats.org/officeDocument/2006/customXml" ds:itemID="{E2774BF7-7B5C-4282-8A52-4589629AC192}">
  <ds:schemaRefs>
    <ds:schemaRef ds:uri="http://schemas.microsoft.com/sharepoint/v3/contenttype/forms"/>
  </ds:schemaRefs>
</ds:datastoreItem>
</file>

<file path=customXml/itemProps4.xml><?xml version="1.0" encoding="utf-8"?>
<ds:datastoreItem xmlns:ds="http://schemas.openxmlformats.org/officeDocument/2006/customXml" ds:itemID="{3B822C78-D2DF-4E7F-AEC3-71039703636B}">
  <ds:schemaRefs>
    <ds:schemaRef ds:uri="http://schemas.microsoft.com/office/2006/metadata/properties"/>
    <ds:schemaRef ds:uri="http://schemas.microsoft.com/office/infopath/2007/PartnerControls"/>
    <ds:schemaRef ds:uri="d2433342-6123-44e0-b6ca-362386a3c95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CTS</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 Binder</dc:creator>
  <cp:lastModifiedBy>Greg Patterson</cp:lastModifiedBy>
  <cp:revision>5</cp:revision>
  <cp:lastPrinted>2021-01-27T17:30:00Z</cp:lastPrinted>
  <dcterms:created xsi:type="dcterms:W3CDTF">2025-01-11T00:01:00Z</dcterms:created>
  <dcterms:modified xsi:type="dcterms:W3CDTF">2025-01-13T19:44:00Z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0x0101008A19101CB6D1D541A94582D269922120</vt:lpwstr>
  </property>
</Properties>
</file>