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FOR IMMEDIATE RELEASE</w:t>
      </w:r>
      <w:r w:rsidDel="00000000" w:rsidR="00000000" w:rsidRPr="00000000">
        <w:rPr>
          <w:rtl w:val="0"/>
        </w:rPr>
      </w:r>
    </w:p>
    <w:p w:rsidR="00000000" w:rsidDel="00000000" w:rsidP="00000000" w:rsidRDefault="00000000" w:rsidRPr="00000000" w14:paraId="00000002">
      <w:pPr>
        <w:jc w:val="both"/>
        <w:rPr>
          <w:rFonts w:ascii="Times New Roman" w:cs="Times New Roman" w:eastAsia="Times New Roman" w:hAnsi="Times New Roman"/>
          <w:b w:val="1"/>
          <w:color w:val="0e101a"/>
          <w:sz w:val="24"/>
          <w:szCs w:val="24"/>
        </w:rPr>
      </w:pPr>
      <w:r w:rsidDel="00000000" w:rsidR="00000000" w:rsidRPr="00000000">
        <w:rPr>
          <w:rFonts w:ascii="Times New Roman" w:cs="Times New Roman" w:eastAsia="Times New Roman" w:hAnsi="Times New Roman"/>
          <w:b w:val="1"/>
          <w:color w:val="0e101a"/>
          <w:sz w:val="24"/>
          <w:szCs w:val="24"/>
          <w:rtl w:val="0"/>
        </w:rPr>
        <w:t xml:space="preserve">Settle Buddy launches Settle Business serving cross-border commerce in Vietnam-Canada trades</w:t>
      </w:r>
    </w:p>
    <w:p w:rsidR="00000000" w:rsidDel="00000000" w:rsidP="00000000" w:rsidRDefault="00000000" w:rsidRPr="00000000" w14:paraId="00000003">
      <w:pPr>
        <w:jc w:val="both"/>
        <w:rPr>
          <w:rFonts w:ascii="Times" w:cs="Times" w:eastAsia="Times" w:hAnsi="Times"/>
          <w:color w:val="0e101a"/>
          <w:sz w:val="24"/>
          <w:szCs w:val="24"/>
        </w:rPr>
      </w:pPr>
      <w:r w:rsidDel="00000000" w:rsidR="00000000" w:rsidRPr="00000000">
        <w:rPr>
          <w:rFonts w:ascii="Times New Roman" w:cs="Times New Roman" w:eastAsia="Times New Roman" w:hAnsi="Times New Roman"/>
          <w:b w:val="1"/>
          <w:color w:val="0e101a"/>
          <w:sz w:val="24"/>
          <w:szCs w:val="24"/>
          <w:rtl w:val="0"/>
        </w:rPr>
        <w:t xml:space="preserve">Vancouver, BC 25 September , 2024</w:t>
      </w:r>
      <w:r w:rsidDel="00000000" w:rsidR="00000000" w:rsidRPr="00000000">
        <w:rPr>
          <w:rFonts w:ascii="Times New Roman" w:cs="Times New Roman" w:eastAsia="Times New Roman" w:hAnsi="Times New Roman"/>
          <w:color w:val="0e101a"/>
          <w:sz w:val="24"/>
          <w:szCs w:val="24"/>
          <w:rtl w:val="0"/>
        </w:rPr>
        <w:t xml:space="preserve"> – </w:t>
      </w:r>
      <w:r w:rsidDel="00000000" w:rsidR="00000000" w:rsidRPr="00000000">
        <w:rPr>
          <w:rFonts w:ascii="Times" w:cs="Times" w:eastAsia="Times" w:hAnsi="Times"/>
          <w:color w:val="0e101a"/>
          <w:sz w:val="24"/>
          <w:szCs w:val="24"/>
          <w:rtl w:val="0"/>
        </w:rPr>
        <w:t xml:space="preserve">Settle Buddy </w:t>
      </w:r>
      <w:r w:rsidDel="00000000" w:rsidR="00000000" w:rsidRPr="00000000">
        <w:rPr>
          <w:rFonts w:ascii="Times" w:cs="Times" w:eastAsia="Times" w:hAnsi="Times"/>
          <w:sz w:val="24"/>
          <w:szCs w:val="24"/>
          <w:highlight w:val="white"/>
          <w:rtl w:val="0"/>
        </w:rPr>
        <w:t xml:space="preserve">a digital settlement &amp; expansion services marketplace that streamlines booking and the entire settlement process for both newcomers and foreign businesses.  In partnership with </w:t>
      </w:r>
      <w:r w:rsidDel="00000000" w:rsidR="00000000" w:rsidRPr="00000000">
        <w:rPr>
          <w:rFonts w:ascii="Times" w:cs="Times" w:eastAsia="Times" w:hAnsi="Times"/>
          <w:color w:val="0e101a"/>
          <w:sz w:val="24"/>
          <w:szCs w:val="24"/>
          <w:rtl w:val="0"/>
        </w:rPr>
        <w:t xml:space="preserve">Sparkcorpnet, a business expansion &amp; technology consulting firm, dedicated to helping small &amp; medium enterprises (SMEs) and startups with end-to-end solutions for smooth operations in multi countries, Settle Buddy proudly announces the latest Settle Business services, which have the exclusive trading &amp; commerce packages dedicated for market expansion and sustainable Business to Business freeway between Vietnam and Canada . The service will assist both countries' companies in trading collaboratively and operating business with a strong foundation in Canada.</w:t>
      </w:r>
    </w:p>
    <w:p w:rsidR="00000000" w:rsidDel="00000000" w:rsidP="00000000" w:rsidRDefault="00000000" w:rsidRPr="00000000" w14:paraId="00000004">
      <w:pPr>
        <w:jc w:val="center"/>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Pr>
        <w:drawing>
          <wp:inline distB="114300" distT="114300" distL="114300" distR="114300">
            <wp:extent cx="2906550" cy="2906550"/>
            <wp:effectExtent b="0" l="0" r="0" t="0"/>
            <wp:docPr id="7" name="image3.png"/>
            <a:graphic>
              <a:graphicData uri="http://schemas.openxmlformats.org/drawingml/2006/picture">
                <pic:pic>
                  <pic:nvPicPr>
                    <pic:cNvPr id="0" name="image3.png"/>
                    <pic:cNvPicPr preferRelativeResize="0"/>
                  </pic:nvPicPr>
                  <pic:blipFill>
                    <a:blip r:embed="rId6"/>
                    <a:srcRect b="0" l="0" r="0" t="0"/>
                    <a:stretch>
                      <a:fillRect/>
                    </a:stretch>
                  </pic:blipFill>
                  <pic:spPr>
                    <a:xfrm>
                      <a:off x="0" y="0"/>
                      <a:ext cx="2906550" cy="2906550"/>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jc w:val="both"/>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Canada is well-known as one of the largest economies in the world. It offers international businesses a stable economy, high development opportunities, and many connections with other countries. It has become an excellent destination for companies to come and operate in Canada.</w:t>
      </w:r>
    </w:p>
    <w:p w:rsidR="00000000" w:rsidDel="00000000" w:rsidP="00000000" w:rsidRDefault="00000000" w:rsidRPr="00000000" w14:paraId="00000006">
      <w:pPr>
        <w:jc w:val="both"/>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Vietnam, a developing country with a well-performing economy through the years, has reached 5th place in GDP among SEA countries and is expected to be one of the fastest-growing economies in the world in 2024 (as predicted by IMF).</w:t>
      </w:r>
    </w:p>
    <w:p w:rsidR="00000000" w:rsidDel="00000000" w:rsidP="00000000" w:rsidRDefault="00000000" w:rsidRPr="00000000" w14:paraId="00000007">
      <w:pPr>
        <w:jc w:val="both"/>
        <w:rPr>
          <w:rFonts w:ascii="Times New Roman" w:cs="Times New Roman" w:eastAsia="Times New Roman" w:hAnsi="Times New Roman"/>
          <w:color w:val="0e101a"/>
          <w:sz w:val="24"/>
          <w:szCs w:val="24"/>
        </w:rPr>
      </w:pPr>
      <w:r w:rsidDel="00000000" w:rsidR="00000000" w:rsidRPr="00000000">
        <w:rPr>
          <w:rtl w:val="0"/>
        </w:rPr>
      </w:r>
    </w:p>
    <w:p w:rsidR="00000000" w:rsidDel="00000000" w:rsidP="00000000" w:rsidRDefault="00000000" w:rsidRPr="00000000" w14:paraId="00000008">
      <w:pPr>
        <w:jc w:val="both"/>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There is much space for companies in both countries to collaborate to build and upgrade trade and commerce relations. </w:t>
      </w:r>
      <w:r w:rsidDel="00000000" w:rsidR="00000000" w:rsidRPr="00000000">
        <w:rPr>
          <w:rFonts w:ascii="Times New Roman" w:cs="Times New Roman" w:eastAsia="Times New Roman" w:hAnsi="Times New Roman"/>
          <w:color w:val="0e101a"/>
          <w:sz w:val="24"/>
          <w:szCs w:val="24"/>
          <w:rtl w:val="0"/>
        </w:rPr>
        <w:t xml:space="preserve">Sparkcorpnet</w:t>
      </w:r>
      <w:r w:rsidDel="00000000" w:rsidR="00000000" w:rsidRPr="00000000">
        <w:rPr>
          <w:rFonts w:ascii="Times New Roman" w:cs="Times New Roman" w:eastAsia="Times New Roman" w:hAnsi="Times New Roman"/>
          <w:color w:val="0e101a"/>
          <w:sz w:val="24"/>
          <w:szCs w:val="24"/>
          <w:rtl w:val="0"/>
        </w:rPr>
        <w:t xml:space="preserve"> wants to become the bridge for ready-to-go-global companies in Canada and Vietnam in terms of trade &amp; commerce. Therefore, we launch the service and offer 6 Exclusive Trading Packages:</w:t>
      </w:r>
    </w:p>
    <w:p w:rsidR="00000000" w:rsidDel="00000000" w:rsidP="00000000" w:rsidRDefault="00000000" w:rsidRPr="00000000" w14:paraId="00000009">
      <w:pPr>
        <w:jc w:val="center"/>
        <w:rPr>
          <w:rFonts w:ascii="Times New Roman" w:cs="Times New Roman" w:eastAsia="Times New Roman" w:hAnsi="Times New Roman"/>
          <w:b w:val="1"/>
          <w:color w:val="0e101a"/>
          <w:sz w:val="24"/>
          <w:szCs w:val="24"/>
        </w:rPr>
      </w:pPr>
      <w:r w:rsidDel="00000000" w:rsidR="00000000" w:rsidRPr="00000000">
        <w:rPr>
          <w:rFonts w:ascii="Times New Roman" w:cs="Times New Roman" w:eastAsia="Times New Roman" w:hAnsi="Times New Roman"/>
          <w:b w:val="1"/>
          <w:color w:val="0e101a"/>
          <w:sz w:val="24"/>
          <w:szCs w:val="24"/>
        </w:rPr>
        <w:drawing>
          <wp:inline distB="114300" distT="114300" distL="114300" distR="114300">
            <wp:extent cx="2487930" cy="2487930"/>
            <wp:effectExtent b="0" l="0" r="0" t="0"/>
            <wp:docPr id="5" name="image5.png"/>
            <a:graphic>
              <a:graphicData uri="http://schemas.openxmlformats.org/drawingml/2006/picture">
                <pic:pic>
                  <pic:nvPicPr>
                    <pic:cNvPr id="0" name="image5.png"/>
                    <pic:cNvPicPr preferRelativeResize="0"/>
                  </pic:nvPicPr>
                  <pic:blipFill>
                    <a:blip r:embed="rId7"/>
                    <a:srcRect b="0" l="0" r="0" t="0"/>
                    <a:stretch>
                      <a:fillRect/>
                    </a:stretch>
                  </pic:blipFill>
                  <pic:spPr>
                    <a:xfrm>
                      <a:off x="0" y="0"/>
                      <a:ext cx="2487930" cy="2487930"/>
                    </a:xfrm>
                    <a:prstGeom prst="rect"/>
                    <a:ln/>
                  </pic:spPr>
                </pic:pic>
              </a:graphicData>
            </a:graphic>
          </wp:inline>
        </w:drawing>
      </w:r>
      <w:r w:rsidDel="00000000" w:rsidR="00000000" w:rsidRPr="00000000">
        <w:rPr>
          <w:rtl w:val="0"/>
        </w:rPr>
      </w:r>
    </w:p>
    <w:p w:rsidR="00000000" w:rsidDel="00000000" w:rsidP="00000000" w:rsidRDefault="00000000" w:rsidRPr="00000000" w14:paraId="0000000A">
      <w:pPr>
        <w:jc w:val="both"/>
        <w:rPr>
          <w:rFonts w:ascii="Times New Roman" w:cs="Times New Roman" w:eastAsia="Times New Roman" w:hAnsi="Times New Roman"/>
          <w:b w:val="1"/>
          <w:color w:val="0e101a"/>
          <w:sz w:val="24"/>
          <w:szCs w:val="24"/>
        </w:rPr>
      </w:pPr>
      <w:r w:rsidDel="00000000" w:rsidR="00000000" w:rsidRPr="00000000">
        <w:rPr>
          <w:rFonts w:ascii="Times New Roman" w:cs="Times New Roman" w:eastAsia="Times New Roman" w:hAnsi="Times New Roman"/>
          <w:b w:val="1"/>
          <w:color w:val="0e101a"/>
          <w:sz w:val="24"/>
          <w:szCs w:val="24"/>
          <w:rtl w:val="0"/>
        </w:rPr>
        <w:t xml:space="preserve">Incorporation package</w:t>
      </w:r>
    </w:p>
    <w:p w:rsidR="00000000" w:rsidDel="00000000" w:rsidP="00000000" w:rsidRDefault="00000000" w:rsidRPr="00000000" w14:paraId="0000000B">
      <w:pPr>
        <w:jc w:val="both"/>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The package helps the companies register a representative office in Canada to improve brand visibility and set up cooperation partners.</w:t>
      </w:r>
    </w:p>
    <w:p w:rsidR="00000000" w:rsidDel="00000000" w:rsidP="00000000" w:rsidRDefault="00000000" w:rsidRPr="00000000" w14:paraId="0000000C">
      <w:pPr>
        <w:jc w:val="both"/>
        <w:rPr>
          <w:rFonts w:ascii="Times New Roman" w:cs="Times New Roman" w:eastAsia="Times New Roman" w:hAnsi="Times New Roman"/>
          <w:color w:val="0e101a"/>
          <w:sz w:val="24"/>
          <w:szCs w:val="24"/>
        </w:rPr>
      </w:pPr>
      <w:r w:rsidDel="00000000" w:rsidR="00000000" w:rsidRPr="00000000">
        <w:rPr>
          <w:rtl w:val="0"/>
        </w:rPr>
      </w:r>
    </w:p>
    <w:p w:rsidR="00000000" w:rsidDel="00000000" w:rsidP="00000000" w:rsidRDefault="00000000" w:rsidRPr="00000000" w14:paraId="0000000D">
      <w:pPr>
        <w:jc w:val="center"/>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b w:val="1"/>
          <w:color w:val="0e101a"/>
          <w:sz w:val="24"/>
          <w:szCs w:val="24"/>
        </w:rPr>
        <w:drawing>
          <wp:inline distB="114300" distT="114300" distL="114300" distR="114300">
            <wp:extent cx="2479111" cy="2474993"/>
            <wp:effectExtent b="0" l="0" r="0" t="0"/>
            <wp:docPr id="6" name="image4.png"/>
            <a:graphic>
              <a:graphicData uri="http://schemas.openxmlformats.org/drawingml/2006/picture">
                <pic:pic>
                  <pic:nvPicPr>
                    <pic:cNvPr id="0" name="image4.png"/>
                    <pic:cNvPicPr preferRelativeResize="0"/>
                  </pic:nvPicPr>
                  <pic:blipFill>
                    <a:blip r:embed="rId8"/>
                    <a:srcRect b="0" l="0" r="0" t="0"/>
                    <a:stretch>
                      <a:fillRect/>
                    </a:stretch>
                  </pic:blipFill>
                  <pic:spPr>
                    <a:xfrm>
                      <a:off x="0" y="0"/>
                      <a:ext cx="2479111" cy="2474993"/>
                    </a:xfrm>
                    <a:prstGeom prst="rect"/>
                    <a:ln/>
                  </pic:spPr>
                </pic:pic>
              </a:graphicData>
            </a:graphic>
          </wp:inline>
        </w:drawing>
      </w:r>
      <w:r w:rsidDel="00000000" w:rsidR="00000000" w:rsidRPr="00000000">
        <w:rPr>
          <w:rtl w:val="0"/>
        </w:rPr>
      </w:r>
    </w:p>
    <w:p w:rsidR="00000000" w:rsidDel="00000000" w:rsidP="00000000" w:rsidRDefault="00000000" w:rsidRPr="00000000" w14:paraId="0000000E">
      <w:pPr>
        <w:jc w:val="both"/>
        <w:rPr>
          <w:rFonts w:ascii="Times New Roman" w:cs="Times New Roman" w:eastAsia="Times New Roman" w:hAnsi="Times New Roman"/>
          <w:b w:val="1"/>
          <w:color w:val="0e101a"/>
          <w:sz w:val="24"/>
          <w:szCs w:val="24"/>
        </w:rPr>
      </w:pPr>
      <w:r w:rsidDel="00000000" w:rsidR="00000000" w:rsidRPr="00000000">
        <w:rPr>
          <w:rFonts w:ascii="Times New Roman" w:cs="Times New Roman" w:eastAsia="Times New Roman" w:hAnsi="Times New Roman"/>
          <w:b w:val="1"/>
          <w:color w:val="0e101a"/>
          <w:sz w:val="24"/>
          <w:szCs w:val="24"/>
          <w:rtl w:val="0"/>
        </w:rPr>
        <w:t xml:space="preserve">Trade Representative package</w:t>
      </w:r>
    </w:p>
    <w:p w:rsidR="00000000" w:rsidDel="00000000" w:rsidP="00000000" w:rsidRDefault="00000000" w:rsidRPr="00000000" w14:paraId="0000000F">
      <w:pPr>
        <w:jc w:val="both"/>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The package sets up a representative office, promotes products &amp; services and connects businesses with local partners &amp; customers.</w:t>
      </w:r>
    </w:p>
    <w:p w:rsidR="00000000" w:rsidDel="00000000" w:rsidP="00000000" w:rsidRDefault="00000000" w:rsidRPr="00000000" w14:paraId="00000010">
      <w:pPr>
        <w:jc w:val="both"/>
        <w:rPr>
          <w:rFonts w:ascii="Times New Roman" w:cs="Times New Roman" w:eastAsia="Times New Roman" w:hAnsi="Times New Roman"/>
          <w:color w:val="0e101a"/>
          <w:sz w:val="24"/>
          <w:szCs w:val="24"/>
        </w:rPr>
      </w:pPr>
      <w:r w:rsidDel="00000000" w:rsidR="00000000" w:rsidRPr="00000000">
        <w:rPr>
          <w:rtl w:val="0"/>
        </w:rPr>
      </w:r>
    </w:p>
    <w:p w:rsidR="00000000" w:rsidDel="00000000" w:rsidP="00000000" w:rsidRDefault="00000000" w:rsidRPr="00000000" w14:paraId="00000011">
      <w:pPr>
        <w:jc w:val="center"/>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Pr>
        <w:drawing>
          <wp:inline distB="114300" distT="114300" distL="114300" distR="114300">
            <wp:extent cx="2573655" cy="2573655"/>
            <wp:effectExtent b="0" l="0" r="0" t="0"/>
            <wp:docPr id="3"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2573655" cy="2573655"/>
                    </a:xfrm>
                    <a:prstGeom prst="rect"/>
                    <a:ln/>
                  </pic:spPr>
                </pic:pic>
              </a:graphicData>
            </a:graphic>
          </wp:inline>
        </w:drawing>
      </w:r>
      <w:r w:rsidDel="00000000" w:rsidR="00000000" w:rsidRPr="00000000">
        <w:rPr>
          <w:rtl w:val="0"/>
        </w:rPr>
      </w:r>
    </w:p>
    <w:p w:rsidR="00000000" w:rsidDel="00000000" w:rsidP="00000000" w:rsidRDefault="00000000" w:rsidRPr="00000000" w14:paraId="00000012">
      <w:pPr>
        <w:jc w:val="both"/>
        <w:rPr>
          <w:rFonts w:ascii="Times New Roman" w:cs="Times New Roman" w:eastAsia="Times New Roman" w:hAnsi="Times New Roman"/>
          <w:b w:val="1"/>
          <w:color w:val="0e101a"/>
          <w:sz w:val="24"/>
          <w:szCs w:val="24"/>
        </w:rPr>
      </w:pPr>
      <w:r w:rsidDel="00000000" w:rsidR="00000000" w:rsidRPr="00000000">
        <w:rPr>
          <w:rFonts w:ascii="Times New Roman" w:cs="Times New Roman" w:eastAsia="Times New Roman" w:hAnsi="Times New Roman"/>
          <w:b w:val="1"/>
          <w:color w:val="0e101a"/>
          <w:sz w:val="24"/>
          <w:szCs w:val="24"/>
          <w:rtl w:val="0"/>
        </w:rPr>
        <w:t xml:space="preserve">Marketing &amp; Branding package</w:t>
      </w:r>
    </w:p>
    <w:p w:rsidR="00000000" w:rsidDel="00000000" w:rsidP="00000000" w:rsidRDefault="00000000" w:rsidRPr="00000000" w14:paraId="00000013">
      <w:pPr>
        <w:jc w:val="both"/>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For companies that demand a distinct brand identity, build a brand image, and connect products and services to the target audience by marketing.</w:t>
      </w:r>
    </w:p>
    <w:p w:rsidR="00000000" w:rsidDel="00000000" w:rsidP="00000000" w:rsidRDefault="00000000" w:rsidRPr="00000000" w14:paraId="00000014">
      <w:pPr>
        <w:jc w:val="both"/>
        <w:rPr>
          <w:rFonts w:ascii="Times New Roman" w:cs="Times New Roman" w:eastAsia="Times New Roman" w:hAnsi="Times New Roman"/>
          <w:color w:val="0e101a"/>
          <w:sz w:val="24"/>
          <w:szCs w:val="24"/>
        </w:rPr>
      </w:pPr>
      <w:r w:rsidDel="00000000" w:rsidR="00000000" w:rsidRPr="00000000">
        <w:rPr>
          <w:rtl w:val="0"/>
        </w:rPr>
      </w:r>
    </w:p>
    <w:p w:rsidR="00000000" w:rsidDel="00000000" w:rsidP="00000000" w:rsidRDefault="00000000" w:rsidRPr="00000000" w14:paraId="00000015">
      <w:pPr>
        <w:jc w:val="center"/>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Pr>
        <w:drawing>
          <wp:inline distB="114300" distT="114300" distL="114300" distR="114300">
            <wp:extent cx="2558415" cy="2554165"/>
            <wp:effectExtent b="0" l="0" r="0" t="0"/>
            <wp:docPr id="2" name="image1.png"/>
            <a:graphic>
              <a:graphicData uri="http://schemas.openxmlformats.org/drawingml/2006/picture">
                <pic:pic>
                  <pic:nvPicPr>
                    <pic:cNvPr id="0" name="image1.png"/>
                    <pic:cNvPicPr preferRelativeResize="0"/>
                  </pic:nvPicPr>
                  <pic:blipFill>
                    <a:blip r:embed="rId10"/>
                    <a:srcRect b="0" l="0" r="0" t="0"/>
                    <a:stretch>
                      <a:fillRect/>
                    </a:stretch>
                  </pic:blipFill>
                  <pic:spPr>
                    <a:xfrm>
                      <a:off x="0" y="0"/>
                      <a:ext cx="2558415" cy="2554165"/>
                    </a:xfrm>
                    <a:prstGeom prst="rect"/>
                    <a:ln/>
                  </pic:spPr>
                </pic:pic>
              </a:graphicData>
            </a:graphic>
          </wp:inline>
        </w:drawing>
      </w:r>
      <w:r w:rsidDel="00000000" w:rsidR="00000000" w:rsidRPr="00000000">
        <w:rPr>
          <w:rtl w:val="0"/>
        </w:rPr>
      </w:r>
    </w:p>
    <w:p w:rsidR="00000000" w:rsidDel="00000000" w:rsidP="00000000" w:rsidRDefault="00000000" w:rsidRPr="00000000" w14:paraId="00000016">
      <w:pPr>
        <w:jc w:val="both"/>
        <w:rPr>
          <w:rFonts w:ascii="Times New Roman" w:cs="Times New Roman" w:eastAsia="Times New Roman" w:hAnsi="Times New Roman"/>
          <w:b w:val="1"/>
          <w:color w:val="0e101a"/>
          <w:sz w:val="24"/>
          <w:szCs w:val="24"/>
        </w:rPr>
      </w:pPr>
      <w:r w:rsidDel="00000000" w:rsidR="00000000" w:rsidRPr="00000000">
        <w:rPr>
          <w:rFonts w:ascii="Times New Roman" w:cs="Times New Roman" w:eastAsia="Times New Roman" w:hAnsi="Times New Roman"/>
          <w:b w:val="1"/>
          <w:color w:val="0e101a"/>
          <w:sz w:val="24"/>
          <w:szCs w:val="24"/>
          <w:rtl w:val="0"/>
        </w:rPr>
        <w:t xml:space="preserve">Distribution Development package</w:t>
      </w:r>
    </w:p>
    <w:p w:rsidR="00000000" w:rsidDel="00000000" w:rsidP="00000000" w:rsidRDefault="00000000" w:rsidRPr="00000000" w14:paraId="00000017">
      <w:pPr>
        <w:jc w:val="both"/>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A tailored package for companies focusing on trade, export-import, and distribution of products and services to Canada.</w:t>
      </w:r>
    </w:p>
    <w:p w:rsidR="00000000" w:rsidDel="00000000" w:rsidP="00000000" w:rsidRDefault="00000000" w:rsidRPr="00000000" w14:paraId="00000018">
      <w:pPr>
        <w:jc w:val="both"/>
        <w:rPr>
          <w:rFonts w:ascii="Times New Roman" w:cs="Times New Roman" w:eastAsia="Times New Roman" w:hAnsi="Times New Roman"/>
          <w:color w:val="0e101a"/>
          <w:sz w:val="24"/>
          <w:szCs w:val="24"/>
        </w:rPr>
      </w:pPr>
      <w:r w:rsidDel="00000000" w:rsidR="00000000" w:rsidRPr="00000000">
        <w:rPr>
          <w:rtl w:val="0"/>
        </w:rPr>
      </w:r>
    </w:p>
    <w:p w:rsidR="00000000" w:rsidDel="00000000" w:rsidP="00000000" w:rsidRDefault="00000000" w:rsidRPr="00000000" w14:paraId="00000019">
      <w:pPr>
        <w:jc w:val="center"/>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b w:val="1"/>
          <w:color w:val="0e101a"/>
          <w:sz w:val="24"/>
          <w:szCs w:val="24"/>
        </w:rPr>
        <w:drawing>
          <wp:inline distB="114300" distT="114300" distL="114300" distR="114300">
            <wp:extent cx="2558415" cy="2554165"/>
            <wp:effectExtent b="0" l="0" r="0" t="0"/>
            <wp:docPr id="4" name="image7.png"/>
            <a:graphic>
              <a:graphicData uri="http://schemas.openxmlformats.org/drawingml/2006/picture">
                <pic:pic>
                  <pic:nvPicPr>
                    <pic:cNvPr id="0" name="image7.png"/>
                    <pic:cNvPicPr preferRelativeResize="0"/>
                  </pic:nvPicPr>
                  <pic:blipFill>
                    <a:blip r:embed="rId11"/>
                    <a:srcRect b="0" l="0" r="0" t="0"/>
                    <a:stretch>
                      <a:fillRect/>
                    </a:stretch>
                  </pic:blipFill>
                  <pic:spPr>
                    <a:xfrm>
                      <a:off x="0" y="0"/>
                      <a:ext cx="2558415" cy="2554165"/>
                    </a:xfrm>
                    <a:prstGeom prst="rect"/>
                    <a:ln/>
                  </pic:spPr>
                </pic:pic>
              </a:graphicData>
            </a:graphic>
          </wp:inline>
        </w:drawing>
      </w:r>
      <w:r w:rsidDel="00000000" w:rsidR="00000000" w:rsidRPr="00000000">
        <w:rPr>
          <w:rtl w:val="0"/>
        </w:rPr>
      </w:r>
    </w:p>
    <w:p w:rsidR="00000000" w:rsidDel="00000000" w:rsidP="00000000" w:rsidRDefault="00000000" w:rsidRPr="00000000" w14:paraId="0000001A">
      <w:pPr>
        <w:jc w:val="both"/>
        <w:rPr>
          <w:rFonts w:ascii="Times New Roman" w:cs="Times New Roman" w:eastAsia="Times New Roman" w:hAnsi="Times New Roman"/>
          <w:b w:val="1"/>
          <w:color w:val="0e101a"/>
          <w:sz w:val="24"/>
          <w:szCs w:val="24"/>
        </w:rPr>
      </w:pPr>
      <w:r w:rsidDel="00000000" w:rsidR="00000000" w:rsidRPr="00000000">
        <w:rPr>
          <w:rFonts w:ascii="Times New Roman" w:cs="Times New Roman" w:eastAsia="Times New Roman" w:hAnsi="Times New Roman"/>
          <w:b w:val="1"/>
          <w:color w:val="0e101a"/>
          <w:sz w:val="24"/>
          <w:szCs w:val="24"/>
          <w:rtl w:val="0"/>
        </w:rPr>
        <w:t xml:space="preserve">E-commerce package</w:t>
      </w:r>
    </w:p>
    <w:p w:rsidR="00000000" w:rsidDel="00000000" w:rsidP="00000000" w:rsidRDefault="00000000" w:rsidRPr="00000000" w14:paraId="0000001B">
      <w:pPr>
        <w:jc w:val="both"/>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A package assists companies in selling products and services via e-commerce platforms in Canada.</w:t>
      </w:r>
    </w:p>
    <w:p w:rsidR="00000000" w:rsidDel="00000000" w:rsidP="00000000" w:rsidRDefault="00000000" w:rsidRPr="00000000" w14:paraId="0000001C">
      <w:pPr>
        <w:jc w:val="both"/>
        <w:rPr>
          <w:rFonts w:ascii="Times New Roman" w:cs="Times New Roman" w:eastAsia="Times New Roman" w:hAnsi="Times New Roman"/>
          <w:b w:val="1"/>
          <w:color w:val="0e101a"/>
          <w:sz w:val="24"/>
          <w:szCs w:val="24"/>
        </w:rPr>
      </w:pPr>
      <w:r w:rsidDel="00000000" w:rsidR="00000000" w:rsidRPr="00000000">
        <w:rPr>
          <w:rtl w:val="0"/>
        </w:rPr>
      </w:r>
    </w:p>
    <w:p w:rsidR="00000000" w:rsidDel="00000000" w:rsidP="00000000" w:rsidRDefault="00000000" w:rsidRPr="00000000" w14:paraId="0000001D">
      <w:pPr>
        <w:jc w:val="center"/>
        <w:rPr>
          <w:rFonts w:ascii="Times New Roman" w:cs="Times New Roman" w:eastAsia="Times New Roman" w:hAnsi="Times New Roman"/>
          <w:b w:val="1"/>
          <w:color w:val="0e101a"/>
          <w:sz w:val="24"/>
          <w:szCs w:val="24"/>
        </w:rPr>
      </w:pPr>
      <w:r w:rsidDel="00000000" w:rsidR="00000000" w:rsidRPr="00000000">
        <w:rPr>
          <w:rFonts w:ascii="Times New Roman" w:cs="Times New Roman" w:eastAsia="Times New Roman" w:hAnsi="Times New Roman"/>
          <w:b w:val="1"/>
          <w:color w:val="0e101a"/>
          <w:sz w:val="24"/>
          <w:szCs w:val="24"/>
        </w:rPr>
        <w:drawing>
          <wp:inline distB="114300" distT="114300" distL="114300" distR="114300">
            <wp:extent cx="2291715" cy="2287908"/>
            <wp:effectExtent b="0" l="0" r="0" t="0"/>
            <wp:docPr id="1" name="image6.png"/>
            <a:graphic>
              <a:graphicData uri="http://schemas.openxmlformats.org/drawingml/2006/picture">
                <pic:pic>
                  <pic:nvPicPr>
                    <pic:cNvPr id="0" name="image6.png"/>
                    <pic:cNvPicPr preferRelativeResize="0"/>
                  </pic:nvPicPr>
                  <pic:blipFill>
                    <a:blip r:embed="rId12"/>
                    <a:srcRect b="0" l="0" r="0" t="0"/>
                    <a:stretch>
                      <a:fillRect/>
                    </a:stretch>
                  </pic:blipFill>
                  <pic:spPr>
                    <a:xfrm>
                      <a:off x="0" y="0"/>
                      <a:ext cx="2291715" cy="2287908"/>
                    </a:xfrm>
                    <a:prstGeom prst="rect"/>
                    <a:ln/>
                  </pic:spPr>
                </pic:pic>
              </a:graphicData>
            </a:graphic>
          </wp:inline>
        </w:drawing>
      </w:r>
      <w:r w:rsidDel="00000000" w:rsidR="00000000" w:rsidRPr="00000000">
        <w:rPr>
          <w:rtl w:val="0"/>
        </w:rPr>
      </w:r>
    </w:p>
    <w:p w:rsidR="00000000" w:rsidDel="00000000" w:rsidP="00000000" w:rsidRDefault="00000000" w:rsidRPr="00000000" w14:paraId="0000001E">
      <w:pPr>
        <w:jc w:val="both"/>
        <w:rPr>
          <w:rFonts w:ascii="Times New Roman" w:cs="Times New Roman" w:eastAsia="Times New Roman" w:hAnsi="Times New Roman"/>
          <w:b w:val="1"/>
          <w:color w:val="0e101a"/>
          <w:sz w:val="24"/>
          <w:szCs w:val="24"/>
        </w:rPr>
      </w:pPr>
      <w:r w:rsidDel="00000000" w:rsidR="00000000" w:rsidRPr="00000000">
        <w:rPr>
          <w:rFonts w:ascii="Times New Roman" w:cs="Times New Roman" w:eastAsia="Times New Roman" w:hAnsi="Times New Roman"/>
          <w:b w:val="1"/>
          <w:color w:val="0e101a"/>
          <w:sz w:val="24"/>
          <w:szCs w:val="24"/>
          <w:rtl w:val="0"/>
        </w:rPr>
        <w:t xml:space="preserve">Full package for Representative Office and Operation</w:t>
      </w:r>
    </w:p>
    <w:p w:rsidR="00000000" w:rsidDel="00000000" w:rsidP="00000000" w:rsidRDefault="00000000" w:rsidRPr="00000000" w14:paraId="0000001F">
      <w:pPr>
        <w:jc w:val="both"/>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A full package for all services is available for companies wanting to have a seamless experience with Sparkcorpnet in Trade &amp; Commerce, Distribution, Marketing, and Operations.</w:t>
      </w:r>
    </w:p>
    <w:p w:rsidR="00000000" w:rsidDel="00000000" w:rsidP="00000000" w:rsidRDefault="00000000" w:rsidRPr="00000000" w14:paraId="00000020">
      <w:pPr>
        <w:rPr>
          <w:rFonts w:ascii="Times New Roman" w:cs="Times New Roman" w:eastAsia="Times New Roman" w:hAnsi="Times New Roman"/>
          <w:color w:val="0e101a"/>
          <w:sz w:val="24"/>
          <w:szCs w:val="24"/>
        </w:rPr>
      </w:pPr>
      <w:r w:rsidDel="00000000" w:rsidR="00000000" w:rsidRPr="00000000">
        <w:rPr>
          <w:rtl w:val="0"/>
        </w:rPr>
      </w:r>
    </w:p>
    <w:p w:rsidR="00000000" w:rsidDel="00000000" w:rsidP="00000000" w:rsidRDefault="00000000" w:rsidRPr="00000000" w14:paraId="00000021">
      <w:pPr>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We are happy and ready to let companies spark with Exclusive Trading Packages. And it is our pleasure to serve and stand alongside you to conquer success.</w:t>
      </w:r>
    </w:p>
    <w:p w:rsidR="00000000" w:rsidDel="00000000" w:rsidP="00000000" w:rsidRDefault="00000000" w:rsidRPr="00000000" w14:paraId="00000022">
      <w:pPr>
        <w:rPr>
          <w:rFonts w:ascii="Times New Roman" w:cs="Times New Roman" w:eastAsia="Times New Roman" w:hAnsi="Times New Roman"/>
          <w:color w:val="0e101a"/>
          <w:sz w:val="24"/>
          <w:szCs w:val="24"/>
        </w:rPr>
      </w:pPr>
      <w:r w:rsidDel="00000000" w:rsidR="00000000" w:rsidRPr="00000000">
        <w:rPr>
          <w:rtl w:val="0"/>
        </w:rPr>
      </w:r>
    </w:p>
    <w:p w:rsidR="00000000" w:rsidDel="00000000" w:rsidP="00000000" w:rsidRDefault="00000000" w:rsidRPr="00000000" w14:paraId="00000023">
      <w:pPr>
        <w:ind w:left="0" w:right="-510" w:firstLine="0"/>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For more information about </w:t>
      </w:r>
      <w:r w:rsidDel="00000000" w:rsidR="00000000" w:rsidRPr="00000000">
        <w:rPr>
          <w:rFonts w:ascii="Times New Roman" w:cs="Times New Roman" w:eastAsia="Times New Roman" w:hAnsi="Times New Roman"/>
          <w:color w:val="0e101a"/>
          <w:sz w:val="24"/>
          <w:szCs w:val="24"/>
          <w:rtl w:val="0"/>
        </w:rPr>
        <w:t xml:space="preserve">Sparkcorpnet</w:t>
      </w:r>
      <w:r w:rsidDel="00000000" w:rsidR="00000000" w:rsidRPr="00000000">
        <w:rPr>
          <w:rFonts w:ascii="Times New Roman" w:cs="Times New Roman" w:eastAsia="Times New Roman" w:hAnsi="Times New Roman"/>
          <w:color w:val="0e101a"/>
          <w:sz w:val="24"/>
          <w:szCs w:val="24"/>
          <w:rtl w:val="0"/>
        </w:rPr>
        <w:t xml:space="preserve"> and its services or to book a consultation session, visit </w:t>
      </w:r>
      <w:hyperlink r:id="rId13">
        <w:r w:rsidDel="00000000" w:rsidR="00000000" w:rsidRPr="00000000">
          <w:rPr>
            <w:rFonts w:ascii="Times New Roman" w:cs="Times New Roman" w:eastAsia="Times New Roman" w:hAnsi="Times New Roman"/>
            <w:color w:val="1155cc"/>
            <w:sz w:val="24"/>
            <w:szCs w:val="24"/>
            <w:u w:val="single"/>
            <w:rtl w:val="0"/>
          </w:rPr>
          <w:t xml:space="preserve">https://www.settlebuddy.net/packages/settle/business</w:t>
        </w:r>
      </w:hyperlink>
      <w:r w:rsidDel="00000000" w:rsidR="00000000" w:rsidRPr="00000000">
        <w:rPr>
          <w:rFonts w:ascii="Times New Roman" w:cs="Times New Roman" w:eastAsia="Times New Roman" w:hAnsi="Times New Roman"/>
          <w:color w:val="0e101a"/>
          <w:sz w:val="24"/>
          <w:szCs w:val="24"/>
          <w:rtl w:val="0"/>
        </w:rPr>
        <w:t xml:space="preserve"> </w:t>
      </w:r>
      <w:r w:rsidDel="00000000" w:rsidR="00000000" w:rsidRPr="00000000">
        <w:rPr>
          <w:rFonts w:ascii="Times New Roman" w:cs="Times New Roman" w:eastAsia="Times New Roman" w:hAnsi="Times New Roman"/>
          <w:color w:val="0e101a"/>
          <w:sz w:val="24"/>
          <w:szCs w:val="24"/>
          <w:rtl w:val="0"/>
        </w:rPr>
        <w:t xml:space="preserve">or </w:t>
      </w:r>
      <w:hyperlink r:id="rId14">
        <w:r w:rsidDel="00000000" w:rsidR="00000000" w:rsidRPr="00000000">
          <w:rPr>
            <w:rFonts w:ascii="Times New Roman" w:cs="Times New Roman" w:eastAsia="Times New Roman" w:hAnsi="Times New Roman"/>
            <w:color w:val="1155cc"/>
            <w:sz w:val="24"/>
            <w:szCs w:val="24"/>
            <w:u w:val="single"/>
            <w:rtl w:val="0"/>
          </w:rPr>
          <w:t xml:space="preserve">https://sparkcorp.net/exclusive-trading-packages/</w:t>
        </w:r>
      </w:hyperlink>
      <w:r w:rsidDel="00000000" w:rsidR="00000000" w:rsidRPr="00000000">
        <w:rPr>
          <w:rtl w:val="0"/>
        </w:rPr>
      </w:r>
    </w:p>
    <w:p w:rsidR="00000000" w:rsidDel="00000000" w:rsidP="00000000" w:rsidRDefault="00000000" w:rsidRPr="00000000" w14:paraId="00000024">
      <w:pPr>
        <w:ind w:left="0" w:right="-510" w:firstLine="0"/>
        <w:rPr>
          <w:rFonts w:ascii="Times New Roman" w:cs="Times New Roman" w:eastAsia="Times New Roman" w:hAnsi="Times New Roman"/>
          <w:color w:val="0e101a"/>
          <w:sz w:val="24"/>
          <w:szCs w:val="24"/>
        </w:rPr>
      </w:pPr>
      <w:r w:rsidDel="00000000" w:rsidR="00000000" w:rsidRPr="00000000">
        <w:rPr>
          <w:rtl w:val="0"/>
        </w:rPr>
      </w:r>
    </w:p>
    <w:p w:rsidR="00000000" w:rsidDel="00000000" w:rsidP="00000000" w:rsidRDefault="00000000" w:rsidRPr="00000000" w14:paraId="00000025">
      <w:pPr>
        <w:jc w:val="both"/>
        <w:rPr>
          <w:rFonts w:ascii="Times New Roman" w:cs="Times New Roman" w:eastAsia="Times New Roman" w:hAnsi="Times New Roman"/>
          <w:b w:val="1"/>
          <w:color w:val="0e101a"/>
          <w:sz w:val="24"/>
          <w:szCs w:val="24"/>
        </w:rPr>
      </w:pPr>
      <w:r w:rsidDel="00000000" w:rsidR="00000000" w:rsidRPr="00000000">
        <w:rPr>
          <w:rtl w:val="0"/>
        </w:rPr>
      </w:r>
    </w:p>
    <w:p w:rsidR="00000000" w:rsidDel="00000000" w:rsidP="00000000" w:rsidRDefault="00000000" w:rsidRPr="00000000" w14:paraId="00000026">
      <w:pPr>
        <w:jc w:val="both"/>
        <w:rPr>
          <w:rFonts w:ascii="Times New Roman" w:cs="Times New Roman" w:eastAsia="Times New Roman" w:hAnsi="Times New Roman"/>
          <w:b w:val="1"/>
          <w:color w:val="0e101a"/>
          <w:sz w:val="24"/>
          <w:szCs w:val="24"/>
        </w:rPr>
      </w:pPr>
      <w:r w:rsidDel="00000000" w:rsidR="00000000" w:rsidRPr="00000000">
        <w:rPr>
          <w:rFonts w:ascii="Times New Roman" w:cs="Times New Roman" w:eastAsia="Times New Roman" w:hAnsi="Times New Roman"/>
          <w:b w:val="1"/>
          <w:color w:val="0e101a"/>
          <w:sz w:val="24"/>
          <w:szCs w:val="24"/>
          <w:rtl w:val="0"/>
        </w:rPr>
        <w:t xml:space="preserve">About </w:t>
      </w:r>
      <w:r w:rsidDel="00000000" w:rsidR="00000000" w:rsidRPr="00000000">
        <w:rPr>
          <w:rFonts w:ascii="Times New Roman" w:cs="Times New Roman" w:eastAsia="Times New Roman" w:hAnsi="Times New Roman"/>
          <w:b w:val="1"/>
          <w:color w:val="0e101a"/>
          <w:sz w:val="24"/>
          <w:szCs w:val="24"/>
          <w:rtl w:val="0"/>
        </w:rPr>
        <w:t xml:space="preserve">Sparkcorpnet</w:t>
      </w:r>
      <w:r w:rsidDel="00000000" w:rsidR="00000000" w:rsidRPr="00000000">
        <w:rPr>
          <w:rFonts w:ascii="Times New Roman" w:cs="Times New Roman" w:eastAsia="Times New Roman" w:hAnsi="Times New Roman"/>
          <w:b w:val="1"/>
          <w:color w:val="0e101a"/>
          <w:sz w:val="24"/>
          <w:szCs w:val="24"/>
          <w:rtl w:val="0"/>
        </w:rPr>
        <w:t xml:space="preserve">:</w:t>
      </w:r>
    </w:p>
    <w:p w:rsidR="00000000" w:rsidDel="00000000" w:rsidP="00000000" w:rsidRDefault="00000000" w:rsidRPr="00000000" w14:paraId="00000027">
      <w:pPr>
        <w:jc w:val="both"/>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Sparkcorpnet</w:t>
      </w:r>
      <w:r w:rsidDel="00000000" w:rsidR="00000000" w:rsidRPr="00000000">
        <w:rPr>
          <w:rFonts w:ascii="Times New Roman" w:cs="Times New Roman" w:eastAsia="Times New Roman" w:hAnsi="Times New Roman"/>
          <w:color w:val="0e101a"/>
          <w:sz w:val="24"/>
          <w:szCs w:val="24"/>
          <w:rtl w:val="0"/>
        </w:rPr>
        <w:t xml:space="preserve"> is a business expansion and technology consulting firm that supports SMEs and startups. </w:t>
      </w:r>
      <w:r w:rsidDel="00000000" w:rsidR="00000000" w:rsidRPr="00000000">
        <w:rPr>
          <w:rFonts w:ascii="Times New Roman" w:cs="Times New Roman" w:eastAsia="Times New Roman" w:hAnsi="Times New Roman"/>
          <w:color w:val="0e101a"/>
          <w:sz w:val="24"/>
          <w:szCs w:val="24"/>
          <w:rtl w:val="0"/>
        </w:rPr>
        <w:t xml:space="preserve">Sparkcorpnet</w:t>
      </w:r>
      <w:r w:rsidDel="00000000" w:rsidR="00000000" w:rsidRPr="00000000">
        <w:rPr>
          <w:rFonts w:ascii="Times New Roman" w:cs="Times New Roman" w:eastAsia="Times New Roman" w:hAnsi="Times New Roman"/>
          <w:color w:val="0e101a"/>
          <w:sz w:val="24"/>
          <w:szCs w:val="24"/>
          <w:rtl w:val="0"/>
        </w:rPr>
        <w:t xml:space="preserve"> offers end-to-end solutions for business operations, even from scratch. With 10+ years of collective experience and success in 10+ projects in various industries, we are committed to creating an inspiring and dynamic work environment where our customers are empowered to ignite their passion, shape the future of global contribution, and transform lives across the globe.</w:t>
      </w:r>
    </w:p>
    <w:p w:rsidR="00000000" w:rsidDel="00000000" w:rsidP="00000000" w:rsidRDefault="00000000" w:rsidRPr="00000000" w14:paraId="00000028">
      <w:pPr>
        <w:spacing w:line="276"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9">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A">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Media Contact:</w:t>
      </w:r>
      <w:r w:rsidDel="00000000" w:rsidR="00000000" w:rsidRPr="00000000">
        <w:rPr>
          <w:rFonts w:ascii="Times New Roman" w:cs="Times New Roman" w:eastAsia="Times New Roman" w:hAnsi="Times New Roman"/>
          <w:sz w:val="24"/>
          <w:szCs w:val="24"/>
          <w:rtl w:val="0"/>
        </w:rPr>
        <w:br w:type="textWrapping"/>
        <w:t xml:space="preserve">Cara Hoang</w:t>
      </w:r>
    </w:p>
    <w:p w:rsidR="00000000" w:rsidDel="00000000" w:rsidP="00000000" w:rsidRDefault="00000000" w:rsidRPr="00000000" w14:paraId="0000002B">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Management Support Team</w:t>
        <w:br w:type="textWrapping"/>
        <w:t xml:space="preserve">Email: management@settlebuddy.ca</w:t>
      </w:r>
    </w:p>
    <w:p w:rsidR="00000000" w:rsidDel="00000000" w:rsidP="00000000" w:rsidRDefault="00000000" w:rsidRPr="00000000" w14:paraId="0000002C">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Website: https://www.settlebuddy.net/</w:t>
      </w:r>
    </w:p>
    <w:p w:rsidR="00000000" w:rsidDel="00000000" w:rsidP="00000000" w:rsidRDefault="00000000" w:rsidRPr="00000000" w14:paraId="0000002D">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E">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F">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0">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1">
      <w:pPr>
        <w:spacing w:line="276" w:lineRule="auto"/>
        <w:jc w:val="both"/>
        <w:rPr>
          <w:rFonts w:ascii="Times New Roman" w:cs="Times New Roman" w:eastAsia="Times New Roman" w:hAnsi="Times New Roman"/>
          <w:sz w:val="24"/>
          <w:szCs w:val="24"/>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Time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image" Target="media/image7.png"/><Relationship Id="rId10" Type="http://schemas.openxmlformats.org/officeDocument/2006/relationships/image" Target="media/image1.png"/><Relationship Id="rId13" Type="http://schemas.openxmlformats.org/officeDocument/2006/relationships/hyperlink" Target="https://www.settlebuddy.net/packages/settle/business" TargetMode="External"/><Relationship Id="rId12" Type="http://schemas.openxmlformats.org/officeDocument/2006/relationships/image" Target="media/image6.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hyperlink" Target="https://sparkcorp.net/exclusive-trading-packages/" TargetMode="External"/><Relationship Id="rId5" Type="http://schemas.openxmlformats.org/officeDocument/2006/relationships/styles" Target="styles.xml"/><Relationship Id="rId6" Type="http://schemas.openxmlformats.org/officeDocument/2006/relationships/image" Target="media/image3.png"/><Relationship Id="rId7" Type="http://schemas.openxmlformats.org/officeDocument/2006/relationships/image" Target="media/image5.png"/><Relationship Id="rId8"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